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CA27A" w14:textId="1755CC05" w:rsidR="00584777" w:rsidRDefault="00000000">
      <w:pPr>
        <w:tabs>
          <w:tab w:val="right" w:pos="9638"/>
        </w:tabs>
        <w:rPr>
          <w:rFonts w:ascii="Arial" w:hAnsi="Arial" w:cs="Arial" w:hint="eastAsia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#170</w:t>
      </w:r>
      <w:r>
        <w:rPr>
          <w:rFonts w:ascii="Arial" w:hAnsi="Arial" w:cs="Arial"/>
          <w:b/>
          <w:bCs/>
          <w:sz w:val="24"/>
          <w:szCs w:val="24"/>
        </w:rPr>
        <w:tab/>
        <w:t>S2-250</w:t>
      </w:r>
      <w:r w:rsidR="0047592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7888</w:t>
      </w:r>
    </w:p>
    <w:p w14:paraId="78720EE3" w14:textId="77777777" w:rsidR="00584777" w:rsidRDefault="00000000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 – 29 Aug, 2025, Goteborg , SE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 xml:space="preserve">                                                             was S2-2506356</w:t>
      </w:r>
      <w:r>
        <w:rPr>
          <w:rFonts w:ascii="Arial" w:hAnsi="Arial" w:cs="Arial"/>
          <w:b/>
          <w:bCs/>
          <w:sz w:val="24"/>
        </w:rPr>
        <w:tab/>
      </w:r>
    </w:p>
    <w:p w14:paraId="4AB2224F" w14:textId="77777777" w:rsidR="00584777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Unicom</w:t>
      </w:r>
      <w:ins w:id="0" w:author="CU-Tianqi Xing-SA2#170" w:date="2025-08-21T09:47:00Z">
        <w:r>
          <w:rPr>
            <w:rFonts w:ascii="Arial" w:hAnsi="Arial" w:cs="Arial" w:hint="eastAsia"/>
            <w:b/>
            <w:lang w:val="en-US" w:eastAsia="zh-CN"/>
          </w:rPr>
          <w:t>?</w:t>
        </w:r>
      </w:ins>
      <w:r>
        <w:rPr>
          <w:rFonts w:ascii="Arial" w:hAnsi="Arial" w:cs="Arial" w:hint="eastAsia"/>
          <w:b/>
          <w:lang w:val="en-US" w:eastAsia="zh-CN"/>
        </w:rPr>
        <w:t>, China Telecom</w:t>
      </w:r>
      <w:ins w:id="1" w:author="CU-Tianqi Xing-SA2#170" w:date="2025-08-21T09:47:00Z">
        <w:r>
          <w:rPr>
            <w:rFonts w:ascii="Arial" w:hAnsi="Arial" w:cs="Arial" w:hint="eastAsia"/>
            <w:b/>
            <w:lang w:val="en-US" w:eastAsia="zh-CN"/>
          </w:rPr>
          <w:t>?</w:t>
        </w:r>
      </w:ins>
      <w:r>
        <w:rPr>
          <w:rFonts w:ascii="Arial" w:hAnsi="Arial" w:cs="Arial" w:hint="eastAsia"/>
          <w:b/>
          <w:lang w:val="en-US" w:eastAsia="zh-CN"/>
        </w:rPr>
        <w:t>, CATT</w:t>
      </w:r>
      <w:ins w:id="2" w:author="CU-Tianqi Xing-SA2#170" w:date="2025-08-21T09:47:00Z">
        <w:r>
          <w:rPr>
            <w:rFonts w:ascii="Arial" w:hAnsi="Arial" w:cs="Arial" w:hint="eastAsia"/>
            <w:b/>
            <w:lang w:val="en-US" w:eastAsia="zh-CN"/>
          </w:rPr>
          <w:t>?</w:t>
        </w:r>
      </w:ins>
      <w:ins w:id="3" w:author="CU-Tianqi Xing-SA2#170" w:date="2025-08-20T14:46:00Z">
        <w:r>
          <w:rPr>
            <w:rFonts w:ascii="Arial" w:hAnsi="Arial" w:cs="Arial" w:hint="eastAsia"/>
            <w:b/>
            <w:lang w:val="en-US" w:eastAsia="zh-CN"/>
          </w:rPr>
          <w:t>, Samsung?, NEC</w:t>
        </w:r>
      </w:ins>
      <w:ins w:id="4" w:author="CU-Tianqi Xing-SA2#170" w:date="2025-08-21T09:47:00Z">
        <w:r>
          <w:rPr>
            <w:rFonts w:ascii="Arial" w:hAnsi="Arial" w:cs="Arial" w:hint="eastAsia"/>
            <w:b/>
            <w:lang w:val="en-US" w:eastAsia="zh-CN"/>
          </w:rPr>
          <w:t>?</w:t>
        </w:r>
      </w:ins>
    </w:p>
    <w:p w14:paraId="2EDB16AE" w14:textId="77777777" w:rsidR="00584777" w:rsidRDefault="00000000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[WT#</w:t>
      </w:r>
      <w:r>
        <w:rPr>
          <w:rFonts w:ascii="Arial" w:hAnsi="Arial" w:cs="Arial" w:hint="eastAsia"/>
          <w:b/>
          <w:lang w:val="en-US" w:eastAsia="zh-CN"/>
        </w:rPr>
        <w:t>1.2, Network Sharing</w:t>
      </w:r>
      <w:r>
        <w:rPr>
          <w:rFonts w:ascii="Arial" w:hAnsi="Arial" w:cs="Arial"/>
          <w:b/>
        </w:rPr>
        <w:t xml:space="preserve">] </w:t>
      </w:r>
      <w:ins w:id="5" w:author="CU-Tianqi Xing-SA2#170" w:date="2025-08-22T09:30:00Z">
        <w:r>
          <w:rPr>
            <w:rFonts w:ascii="Arial" w:hAnsi="Arial" w:cs="Arial" w:hint="eastAsia"/>
            <w:b/>
            <w:lang w:val="en-US" w:eastAsia="zh-CN"/>
          </w:rPr>
          <w:t xml:space="preserve">Summary of </w:t>
        </w:r>
      </w:ins>
      <w:del w:id="6" w:author="CU-Tianqi Xing-SA2#170" w:date="2025-08-22T09:30:00Z">
        <w:r>
          <w:rPr>
            <w:rFonts w:ascii="Arial" w:hAnsi="Arial" w:cs="Arial" w:hint="eastAsia"/>
            <w:b/>
            <w:lang w:val="en-US" w:eastAsia="zh-CN"/>
          </w:rPr>
          <w:delText>Architectural requirements</w:delText>
        </w:r>
      </w:del>
      <w:ins w:id="7" w:author="CU-Tianqi Xing-SA2#170" w:date="2025-08-20T14:46:00Z">
        <w:r>
          <w:rPr>
            <w:rFonts w:ascii="Arial" w:hAnsi="Arial" w:cs="Arial" w:hint="eastAsia"/>
            <w:b/>
            <w:lang w:val="en-US" w:eastAsia="zh-CN"/>
          </w:rPr>
          <w:t>WT(s) and KI(s)</w:t>
        </w:r>
      </w:ins>
      <w:r>
        <w:rPr>
          <w:rFonts w:ascii="Arial" w:hAnsi="Arial" w:cs="Arial" w:hint="eastAsia"/>
          <w:b/>
          <w:lang w:val="en-US" w:eastAsia="zh-CN"/>
        </w:rPr>
        <w:t xml:space="preserve"> on 6G network sharing</w:t>
      </w:r>
    </w:p>
    <w:p w14:paraId="2601CCDB" w14:textId="77777777" w:rsidR="00584777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2E1CB784" w14:textId="77777777" w:rsidR="00584777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20.6.1.2</w:t>
      </w:r>
    </w:p>
    <w:p w14:paraId="1EB90125" w14:textId="77777777" w:rsidR="00584777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14:paraId="3A6DB924" w14:textId="77777777" w:rsidR="00584777" w:rsidRDefault="00000000">
      <w:pPr>
        <w:rPr>
          <w:ins w:id="8" w:author="CU-Tianqi Xing" w:date="2025-08-20T14:33:00Z"/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This </w:t>
      </w:r>
      <w:r>
        <w:rPr>
          <w:rFonts w:ascii="Arial" w:hAnsi="Arial" w:cs="Arial" w:hint="eastAsia"/>
          <w:i/>
          <w:lang w:val="en-US" w:eastAsia="zh-CN"/>
        </w:rPr>
        <w:t xml:space="preserve">pCR is intending to justify on why and how to consider the 6G network sharing in SA2 R20 6G study and give the </w:t>
      </w:r>
      <w:del w:id="9" w:author="CU-Tianqi Xing-SA2#170" w:date="2025-08-22T09:30:00Z">
        <w:r>
          <w:rPr>
            <w:rFonts w:ascii="Arial" w:hAnsi="Arial" w:cs="Arial" w:hint="eastAsia"/>
            <w:i/>
            <w:lang w:val="en-US" w:eastAsia="zh-CN"/>
          </w:rPr>
          <w:delText>architectural requirements</w:delText>
        </w:r>
      </w:del>
      <w:ins w:id="10" w:author="CU-Tianqi Xing-SA2#170" w:date="2025-08-20T14:46:00Z">
        <w:r>
          <w:rPr>
            <w:rFonts w:ascii="Arial" w:hAnsi="Arial" w:cs="Arial" w:hint="eastAsia"/>
            <w:i/>
            <w:lang w:val="en-US" w:eastAsia="zh-CN"/>
          </w:rPr>
          <w:t>WT(s) and KI(s)</w:t>
        </w:r>
      </w:ins>
      <w:r>
        <w:rPr>
          <w:rFonts w:ascii="Arial" w:hAnsi="Arial" w:cs="Arial" w:hint="eastAsia"/>
          <w:i/>
          <w:lang w:val="en-US" w:eastAsia="zh-CN"/>
        </w:rPr>
        <w:t xml:space="preserve"> for 6G network sharing.</w:t>
      </w:r>
    </w:p>
    <w:p w14:paraId="1E64659C" w14:textId="77777777" w:rsidR="00584777" w:rsidRDefault="00000000" w:rsidP="00584777">
      <w:pPr>
        <w:pStyle w:val="1"/>
        <w:ind w:left="0" w:firstLine="0"/>
        <w:rPr>
          <w:ins w:id="11" w:author="CU-Tianqi Xing-SA2#170" w:date="2025-08-20T14:45:00Z"/>
          <w:lang w:eastAsia="zh-CN"/>
        </w:rPr>
        <w:pPrChange w:id="12" w:author="CU-Tianqi Xing" w:date="2025-08-20T14:33:00Z">
          <w:pPr>
            <w:pStyle w:val="1"/>
          </w:pPr>
        </w:pPrChange>
      </w:pPr>
      <w:ins w:id="13" w:author="CU-Tianqi Xing-SA2#170" w:date="2025-08-22T09:41:00Z">
        <w:r>
          <w:rPr>
            <w:rFonts w:hint="eastAsia"/>
            <w:lang w:val="en-US" w:eastAsia="zh-CN"/>
          </w:rPr>
          <w:t>0</w:t>
        </w:r>
      </w:ins>
      <w:ins w:id="14" w:author="CU-Tianqi Xing-SA2#170" w:date="2025-08-20T14:45:00Z">
        <w:r>
          <w:rPr>
            <w:lang w:eastAsia="zh-CN"/>
          </w:rPr>
          <w:t>. Updates</w:t>
        </w:r>
      </w:ins>
    </w:p>
    <w:p w14:paraId="0C9AC8BF" w14:textId="77777777" w:rsidR="00584777" w:rsidRDefault="00000000">
      <w:pPr>
        <w:rPr>
          <w:ins w:id="15" w:author="CU-Tianqi Xing-SA2#170" w:date="2025-08-20T14:45:00Z"/>
        </w:rPr>
      </w:pPr>
      <w:ins w:id="16" w:author="CU-Tianqi Xing-SA2#170" w:date="2025-08-20T14:45:00Z">
        <w:r>
          <w:t>The following is proposed as baseline as starting point for drafting WT</w:t>
        </w:r>
        <w:r>
          <w:rPr>
            <w:rFonts w:hint="eastAsia"/>
            <w:lang w:val="en-US" w:eastAsia="zh-CN"/>
          </w:rPr>
          <w:t>(s)</w:t>
        </w:r>
        <w:r>
          <w:t xml:space="preserve"> and KI(s) for </w:t>
        </w:r>
        <w:r>
          <w:rPr>
            <w:rFonts w:hint="eastAsia"/>
            <w:lang w:val="en-US" w:eastAsia="zh-CN"/>
          </w:rPr>
          <w:t>network sharing topic</w:t>
        </w:r>
        <w:r>
          <w:t xml:space="preserve"> </w:t>
        </w:r>
      </w:ins>
      <w:ins w:id="17" w:author="CU-Tianqi Xing-SA2#170" w:date="2025-08-20T15:00:00Z">
        <w:r>
          <w:rPr>
            <w:rFonts w:hint="eastAsia"/>
            <w:lang w:val="en-US" w:eastAsia="zh-CN"/>
          </w:rPr>
          <w:t xml:space="preserve">in 6G </w:t>
        </w:r>
      </w:ins>
      <w:ins w:id="18" w:author="CU-Tianqi Xing-SA2#170" w:date="2025-08-20T14:45:00Z">
        <w:r>
          <w:t>based on the list of Tdocs: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PrChange w:id="19" w:author="CU-Tianqi Xing" w:date="2025-08-20T14:35:00Z">
          <w:tblPr>
            <w:tblW w:w="15307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shd w:val="clear" w:color="auto" w:fill="FFFFFF"/>
            <w:tblLayout w:type="fixed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48"/>
        <w:gridCol w:w="631"/>
        <w:gridCol w:w="614"/>
        <w:gridCol w:w="704"/>
        <w:gridCol w:w="2306"/>
        <w:gridCol w:w="1147"/>
        <w:gridCol w:w="346"/>
        <w:gridCol w:w="989"/>
        <w:gridCol w:w="1276"/>
        <w:gridCol w:w="1062"/>
        <w:tblGridChange w:id="20">
          <w:tblGrid>
            <w:gridCol w:w="548"/>
            <w:gridCol w:w="631"/>
            <w:gridCol w:w="614"/>
            <w:gridCol w:w="704"/>
            <w:gridCol w:w="2306"/>
            <w:gridCol w:w="1147"/>
            <w:gridCol w:w="346"/>
            <w:gridCol w:w="989"/>
            <w:gridCol w:w="1276"/>
            <w:gridCol w:w="1062"/>
            <w:gridCol w:w="5684"/>
          </w:tblGrid>
        </w:tblGridChange>
      </w:tblGrid>
      <w:tr w:rsidR="00584777" w14:paraId="01744077" w14:textId="77777777" w:rsidTr="00584777">
        <w:trPr>
          <w:ins w:id="21" w:author="CU-Tianqi Xing-SA2#170" w:date="2025-08-20T14:45:00Z"/>
        </w:trPr>
        <w:tc>
          <w:tcPr>
            <w:tcW w:w="5000" w:type="pct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tcPrChange w:id="22" w:author="CU-Tianqi Xing" w:date="2025-08-20T14:35:00Z">
              <w:tcPr>
                <w:tcW w:w="15307" w:type="dxa"/>
                <w:gridSpan w:val="11"/>
                <w:tcBorders>
                  <w:top w:val="outset" w:sz="6" w:space="0" w:color="000000"/>
                  <w:left w:val="outset" w:sz="6" w:space="0" w:color="000000"/>
                  <w:bottom w:val="outset" w:sz="6" w:space="0" w:color="000000"/>
                  <w:right w:val="outset" w:sz="6" w:space="0" w:color="000000"/>
                </w:tcBorders>
                <w:shd w:val="clear" w:color="auto" w:fill="92D050"/>
              </w:tcPr>
            </w:tcPrChange>
          </w:tcPr>
          <w:p w14:paraId="29140E45" w14:textId="77777777" w:rsidR="00584777" w:rsidRDefault="00000000">
            <w:pPr>
              <w:jc w:val="center"/>
              <w:rPr>
                <w:ins w:id="23" w:author="CU-Tianqi Xing-SA2#170" w:date="2025-08-20T14:45:00Z"/>
                <w:rFonts w:eastAsia="Times New Roman" w:cs="Arial"/>
                <w:b/>
                <w:bCs/>
                <w:color w:val="000000"/>
                <w:szCs w:val="18"/>
              </w:rPr>
            </w:pPr>
            <w:ins w:id="24" w:author="CU-Tianqi Xing-SA2#170" w:date="2025-08-20T14:45:00Z">
              <w:r>
                <w:rPr>
                  <w:rFonts w:eastAsia="Times New Roman" w:cs="Arial"/>
                  <w:b/>
                  <w:bCs/>
                  <w:color w:val="000000"/>
                  <w:szCs w:val="18"/>
                </w:rPr>
                <w:t>Network Sharing</w:t>
              </w:r>
            </w:ins>
          </w:p>
        </w:tc>
      </w:tr>
      <w:tr w:rsidR="0047592E" w14:paraId="6E13F7A1" w14:textId="77777777" w:rsidTr="00584777">
        <w:trPr>
          <w:ins w:id="25" w:author="CU-Tianqi Xing-SA2#170" w:date="2025-08-20T14:45:00Z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3D9CF13" w14:textId="77777777" w:rsidR="00584777" w:rsidRPr="00584777" w:rsidRDefault="00000000">
            <w:pPr>
              <w:rPr>
                <w:ins w:id="26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  <w:rPrChange w:id="27" w:author="CU-Tianqi Xing-SA2#170" w:date="2025-08-22T09:42:00Z">
                  <w:rPr>
                    <w:ins w:id="28" w:author="CU-Tianqi Xing-SA2#170" w:date="2025-08-20T14:45:00Z"/>
                    <w:rFonts w:eastAsia="Times New Roman" w:cs="Arial"/>
                    <w:color w:val="000000"/>
                    <w:sz w:val="16"/>
                    <w:szCs w:val="16"/>
                  </w:rPr>
                </w:rPrChange>
              </w:rPr>
            </w:pPr>
            <w:ins w:id="29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  <w:rPrChange w:id="30" w:author="CU-Tianqi Xing-SA2#170" w:date="2025-08-22T09:42:00Z">
                    <w:rPr>
                      <w:rFonts w:eastAsia="Times New Roman" w:cs="Arial"/>
                      <w:color w:val="000000"/>
                      <w:sz w:val="16"/>
                      <w:szCs w:val="16"/>
                    </w:rPr>
                  </w:rPrChange>
                </w:rPr>
                <w:t>20.6.1.2</w:t>
              </w:r>
            </w:ins>
          </w:p>
        </w:tc>
        <w:bookmarkStart w:id="31" w:name="S2-2506356"/>
        <w:tc>
          <w:tcPr>
            <w:tcW w:w="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E9EE6F" w14:textId="529D210D" w:rsidR="00584777" w:rsidRPr="00584777" w:rsidRDefault="00000000">
            <w:pPr>
              <w:rPr>
                <w:ins w:id="32" w:author="CU-Tianqi Xing-SA2#170" w:date="2025-08-20T14:45:00Z"/>
                <w:rFonts w:eastAsia="Times New Roman" w:cs="Arial"/>
                <w:sz w:val="16"/>
                <w:szCs w:val="16"/>
                <w:highlight w:val="yellow"/>
                <w:rPrChange w:id="33" w:author="CU-Tianqi Xing-SA2#170" w:date="2025-08-22T09:42:00Z">
                  <w:rPr>
                    <w:ins w:id="34" w:author="CU-Tianqi Xing-SA2#170" w:date="2025-08-20T14:45:00Z"/>
                    <w:rFonts w:eastAsia="Times New Roman" w:cs="Arial"/>
                    <w:sz w:val="16"/>
                    <w:szCs w:val="16"/>
                  </w:rPr>
                </w:rPrChange>
              </w:rPr>
            </w:pPr>
            <w:ins w:id="35" w:author="CU-Tianqi Xing-SA2#170" w:date="2025-08-20T14:45:00Z">
              <w:r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  <w:rPrChange w:id="36" w:author="CU-Tianqi Xing-SA2#170" w:date="2025-08-22T09:42:00Z">
                    <w:rPr>
                      <w:rFonts w:eastAsia="Times New Roman" w:cs="Arial"/>
                      <w:b/>
                      <w:bCs/>
                      <w:sz w:val="16"/>
                      <w:szCs w:val="16"/>
                    </w:rPr>
                  </w:rPrChange>
                </w:rPr>
                <w:fldChar w:fldCharType="begin"/>
              </w:r>
            </w:ins>
            <w:r w:rsidR="0047592E">
              <w:rPr>
                <w:rFonts w:eastAsia="Times New Roman" w:cs="Arial"/>
                <w:b/>
                <w:bCs/>
                <w:sz w:val="16"/>
                <w:szCs w:val="16"/>
                <w:highlight w:val="yellow"/>
              </w:rPr>
              <w:instrText>HYPERLINK "C:\\外出开会\\China unicom\\SA2-meeting\\SA2-meeting-170\\R20 6G Network Sharing\\meeting\\Docs\\S2-2506356.zip"</w:instrText>
            </w:r>
            <w:r w:rsidR="0047592E">
              <w:rPr>
                <w:rFonts w:eastAsia="Times New Roman" w:cs="Arial"/>
                <w:b/>
                <w:bCs/>
                <w:sz w:val="16"/>
                <w:szCs w:val="16"/>
                <w:highlight w:val="yellow"/>
                <w:rPrChange w:id="37" w:author="CU-Tianqi Xing-SA2#170" w:date="2025-08-22T09:42:00Z">
                  <w:rPr>
                    <w:rFonts w:eastAsia="Times New Roman" w:cs="Arial"/>
                    <w:b/>
                    <w:bCs/>
                    <w:sz w:val="16"/>
                    <w:szCs w:val="16"/>
                    <w:highlight w:val="yellow"/>
                  </w:rPr>
                </w:rPrChange>
              </w:rPr>
            </w:r>
            <w:ins w:id="38" w:author="CU-Tianqi Xing-SA2#170" w:date="2025-08-20T14:45:00Z">
              <w:r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  <w:rPrChange w:id="39" w:author="CU-Tianqi Xing-SA2#170" w:date="2025-08-22T09:42:00Z">
                    <w:rPr>
                      <w:rFonts w:eastAsia="Times New Roman" w:cs="Arial"/>
                      <w:b/>
                      <w:bCs/>
                      <w:sz w:val="16"/>
                      <w:szCs w:val="16"/>
                    </w:rPr>
                  </w:rPrChange>
                </w:rPr>
                <w:fldChar w:fldCharType="separate"/>
              </w:r>
              <w:r>
                <w:rPr>
                  <w:rStyle w:val="afffe"/>
                  <w:rFonts w:eastAsia="Times New Roman" w:cs="Arial"/>
                  <w:b/>
                  <w:bCs/>
                  <w:sz w:val="16"/>
                  <w:szCs w:val="16"/>
                  <w:highlight w:val="yellow"/>
                  <w:rPrChange w:id="40" w:author="CU-Tianqi Xing-SA2#170" w:date="2025-08-22T09:42:00Z">
                    <w:rPr>
                      <w:rStyle w:val="afffe"/>
                      <w:rFonts w:eastAsia="Times New Roman" w:cs="Arial"/>
                      <w:b/>
                      <w:bCs/>
                      <w:sz w:val="16"/>
                      <w:szCs w:val="16"/>
                    </w:rPr>
                  </w:rPrChange>
                </w:rPr>
                <w:t>S2-2506356</w:t>
              </w:r>
              <w:bookmarkEnd w:id="31"/>
              <w:r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  <w:rPrChange w:id="41" w:author="CU-Tianqi Xing-SA2#170" w:date="2025-08-22T09:42:00Z">
                    <w:rPr>
                      <w:rFonts w:eastAsia="Times New Roman" w:cs="Arial"/>
                      <w:b/>
                      <w:bCs/>
                      <w:sz w:val="16"/>
                      <w:szCs w:val="16"/>
                    </w:rPr>
                  </w:rPrChange>
                </w:rPr>
                <w:fldChar w:fldCharType="end"/>
              </w:r>
            </w:ins>
          </w:p>
        </w:tc>
        <w:tc>
          <w:tcPr>
            <w:tcW w:w="3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6CF828" w14:textId="77777777" w:rsidR="00584777" w:rsidRPr="00584777" w:rsidRDefault="00000000">
            <w:pPr>
              <w:rPr>
                <w:ins w:id="42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  <w:rPrChange w:id="43" w:author="CU-Tianqi Xing-SA2#170" w:date="2025-08-22T09:42:00Z">
                  <w:rPr>
                    <w:ins w:id="44" w:author="CU-Tianqi Xing-SA2#170" w:date="2025-08-20T14:45:00Z"/>
                    <w:rFonts w:eastAsia="Times New Roman" w:cs="Arial"/>
                    <w:color w:val="000000"/>
                    <w:sz w:val="16"/>
                    <w:szCs w:val="16"/>
                  </w:rPr>
                </w:rPrChange>
              </w:rPr>
            </w:pPr>
            <w:ins w:id="45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  <w:rPrChange w:id="46" w:author="CU-Tianqi Xing-SA2#170" w:date="2025-08-22T09:42:00Z">
                    <w:rPr>
                      <w:rFonts w:eastAsia="Times New Roman" w:cs="Arial"/>
                      <w:color w:val="000000"/>
                      <w:sz w:val="16"/>
                      <w:szCs w:val="16"/>
                    </w:rPr>
                  </w:rPrChange>
                </w:rPr>
                <w:t>P-CR</w:t>
              </w:r>
            </w:ins>
          </w:p>
        </w:tc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78FC95" w14:textId="77777777" w:rsidR="00584777" w:rsidRPr="00584777" w:rsidRDefault="00000000">
            <w:pPr>
              <w:rPr>
                <w:ins w:id="47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  <w:rPrChange w:id="48" w:author="CU-Tianqi Xing-SA2#170" w:date="2025-08-22T09:42:00Z">
                  <w:rPr>
                    <w:ins w:id="49" w:author="CU-Tianqi Xing-SA2#170" w:date="2025-08-20T14:45:00Z"/>
                    <w:rFonts w:eastAsia="Times New Roman" w:cs="Arial"/>
                    <w:color w:val="000000"/>
                    <w:sz w:val="16"/>
                    <w:szCs w:val="16"/>
                  </w:rPr>
                </w:rPrChange>
              </w:rPr>
            </w:pPr>
            <w:ins w:id="50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  <w:rPrChange w:id="51" w:author="CU-Tianqi Xing-SA2#170" w:date="2025-08-22T09:42:00Z">
                    <w:rPr>
                      <w:rFonts w:eastAsia="Times New Roman" w:cs="Arial"/>
                      <w:color w:val="000000"/>
                      <w:sz w:val="16"/>
                      <w:szCs w:val="16"/>
                    </w:rPr>
                  </w:rPrChange>
                </w:rPr>
                <w:t>Approval</w:t>
              </w:r>
            </w:ins>
          </w:p>
        </w:tc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7EC91A" w14:textId="77777777" w:rsidR="00584777" w:rsidRPr="00584777" w:rsidRDefault="00000000">
            <w:pPr>
              <w:rPr>
                <w:ins w:id="52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  <w:rPrChange w:id="53" w:author="CU-Tianqi Xing-SA2#170" w:date="2025-08-22T09:42:00Z">
                  <w:rPr>
                    <w:ins w:id="54" w:author="CU-Tianqi Xing-SA2#170" w:date="2025-08-20T14:45:00Z"/>
                    <w:rFonts w:eastAsia="Times New Roman" w:cs="Arial"/>
                    <w:color w:val="000000"/>
                    <w:sz w:val="16"/>
                    <w:szCs w:val="16"/>
                  </w:rPr>
                </w:rPrChange>
              </w:rPr>
            </w:pPr>
            <w:ins w:id="55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  <w:rPrChange w:id="56" w:author="CU-Tianqi Xing-SA2#170" w:date="2025-08-22T09:42:00Z">
                    <w:rPr>
                      <w:rFonts w:eastAsia="Times New Roman" w:cs="Arial"/>
                      <w:color w:val="000000"/>
                      <w:sz w:val="16"/>
                      <w:szCs w:val="16"/>
                    </w:rPr>
                  </w:rPrChange>
                </w:rPr>
                <w:t>23.801-01: [WT#1.2, Network Sharing] Architectural requirements on 6G network sharing</w:t>
              </w:r>
            </w:ins>
          </w:p>
        </w:tc>
        <w:tc>
          <w:tcPr>
            <w:tcW w:w="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F5D6B8" w14:textId="77777777" w:rsidR="00584777" w:rsidRPr="00584777" w:rsidRDefault="00000000">
            <w:pPr>
              <w:rPr>
                <w:ins w:id="57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  <w:rPrChange w:id="58" w:author="CU-Tianqi Xing-SA2#170" w:date="2025-08-22T09:42:00Z">
                  <w:rPr>
                    <w:ins w:id="59" w:author="CU-Tianqi Xing-SA2#170" w:date="2025-08-20T14:45:00Z"/>
                    <w:rFonts w:eastAsia="Times New Roman" w:cs="Arial"/>
                    <w:color w:val="000000"/>
                    <w:sz w:val="16"/>
                    <w:szCs w:val="16"/>
                  </w:rPr>
                </w:rPrChange>
              </w:rPr>
            </w:pPr>
            <w:ins w:id="60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  <w:rPrChange w:id="61" w:author="CU-Tianqi Xing-SA2#170" w:date="2025-08-22T09:42:00Z">
                    <w:rPr>
                      <w:rFonts w:eastAsia="Times New Roman" w:cs="Arial"/>
                      <w:color w:val="000000"/>
                      <w:sz w:val="16"/>
                      <w:szCs w:val="16"/>
                    </w:rPr>
                  </w:rPrChange>
                </w:rPr>
                <w:t>China Unicom, China Telecom, CATT</w:t>
              </w:r>
            </w:ins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3B1661" w14:textId="77777777" w:rsidR="00584777" w:rsidRPr="00584777" w:rsidRDefault="00000000">
            <w:pPr>
              <w:rPr>
                <w:ins w:id="62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  <w:rPrChange w:id="63" w:author="CU-Tianqi Xing-SA2#170" w:date="2025-08-22T09:42:00Z">
                  <w:rPr>
                    <w:ins w:id="64" w:author="CU-Tianqi Xing-SA2#170" w:date="2025-08-20T14:45:00Z"/>
                    <w:rFonts w:eastAsia="Times New Roman" w:cs="Arial"/>
                    <w:color w:val="000000"/>
                    <w:sz w:val="16"/>
                    <w:szCs w:val="16"/>
                  </w:rPr>
                </w:rPrChange>
              </w:rPr>
            </w:pPr>
            <w:ins w:id="65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  <w:rPrChange w:id="66" w:author="CU-Tianqi Xing-SA2#170" w:date="2025-08-22T09:42:00Z">
                    <w:rPr>
                      <w:rFonts w:eastAsia="Times New Roman" w:cs="Arial"/>
                      <w:color w:val="000000"/>
                      <w:sz w:val="16"/>
                      <w:szCs w:val="16"/>
                    </w:rPr>
                  </w:rPrChange>
                </w:rPr>
                <w:t>Rel-20</w:t>
              </w:r>
            </w:ins>
          </w:p>
        </w:tc>
        <w:tc>
          <w:tcPr>
            <w:tcW w:w="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D6504B" w14:textId="77777777" w:rsidR="00584777" w:rsidRPr="00584777" w:rsidRDefault="00000000">
            <w:pPr>
              <w:rPr>
                <w:ins w:id="67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  <w:rPrChange w:id="68" w:author="CU-Tianqi Xing-SA2#170" w:date="2025-08-22T09:42:00Z">
                  <w:rPr>
                    <w:ins w:id="69" w:author="CU-Tianqi Xing-SA2#170" w:date="2025-08-20T14:45:00Z"/>
                    <w:rFonts w:eastAsia="Times New Roman" w:cs="Arial"/>
                    <w:color w:val="000000"/>
                    <w:sz w:val="16"/>
                    <w:szCs w:val="16"/>
                  </w:rPr>
                </w:rPrChange>
              </w:rPr>
            </w:pPr>
            <w:ins w:id="70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  <w:rPrChange w:id="71" w:author="CU-Tianqi Xing-SA2#170" w:date="2025-08-22T09:42:00Z">
                    <w:rPr>
                      <w:rFonts w:eastAsia="Times New Roman" w:cs="Arial"/>
                      <w:color w:val="000000"/>
                      <w:sz w:val="16"/>
                      <w:szCs w:val="16"/>
                    </w:rPr>
                  </w:rPrChange>
                </w:rPr>
                <w:t>FS_6G_ARC</w:t>
              </w:r>
            </w:ins>
          </w:p>
        </w:tc>
        <w:tc>
          <w:tcPr>
            <w:tcW w:w="6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D32AE8" w14:textId="77777777" w:rsidR="00584777" w:rsidRPr="00584777" w:rsidRDefault="00000000">
            <w:pPr>
              <w:rPr>
                <w:ins w:id="72" w:author="CU-Tianqi Xing-SA2#170" w:date="2025-08-20T14:45:00Z"/>
                <w:rFonts w:eastAsia="Times New Roman"/>
                <w:sz w:val="16"/>
                <w:highlight w:val="yellow"/>
                <w:rPrChange w:id="73" w:author="CU-Tianqi Xing-SA2#170" w:date="2025-08-22T09:42:00Z">
                  <w:rPr>
                    <w:ins w:id="74" w:author="CU-Tianqi Xing-SA2#170" w:date="2025-08-20T14:45:00Z"/>
                    <w:rFonts w:eastAsia="Times New Roman"/>
                    <w:sz w:val="16"/>
                  </w:rPr>
                </w:rPrChange>
              </w:rPr>
            </w:pPr>
            <w:ins w:id="75" w:author="CU-Tianqi Xing-SA2#170" w:date="2025-08-20T14:45:00Z">
              <w:r>
                <w:rPr>
                  <w:rFonts w:eastAsia="Times New Roman"/>
                  <w:b/>
                  <w:bCs/>
                  <w:color w:val="FF0000"/>
                  <w:sz w:val="16"/>
                  <w:highlight w:val="yellow"/>
                  <w:rPrChange w:id="76" w:author="CU-Tianqi Xing-SA2#170" w:date="2025-08-22T09:42:00Z">
                    <w:rPr>
                      <w:rFonts w:eastAsia="Times New Roman"/>
                      <w:b/>
                      <w:bCs/>
                      <w:color w:val="FF0000"/>
                      <w:sz w:val="16"/>
                    </w:rPr>
                  </w:rPrChange>
                </w:rPr>
                <w:t>Used as a baseline</w:t>
              </w:r>
              <w:r>
                <w:rPr>
                  <w:rFonts w:eastAsia="Times New Roman"/>
                  <w:sz w:val="16"/>
                  <w:highlight w:val="yellow"/>
                  <w:rPrChange w:id="77" w:author="CU-Tianqi Xing-SA2#170" w:date="2025-08-22T09:42:00Z">
                    <w:rPr>
                      <w:rFonts w:eastAsia="Times New Roman"/>
                      <w:sz w:val="16"/>
                    </w:rPr>
                  </w:rPrChange>
                </w:rPr>
                <w:t xml:space="preserve"> </w:t>
              </w:r>
            </w:ins>
          </w:p>
          <w:p w14:paraId="7E21E211" w14:textId="77777777" w:rsidR="00584777" w:rsidRPr="00584777" w:rsidRDefault="00000000">
            <w:pPr>
              <w:rPr>
                <w:ins w:id="78" w:author="CU-Tianqi Xing-SA2#170" w:date="2025-08-20T14:45:00Z"/>
                <w:rFonts w:eastAsia="Times New Roman"/>
                <w:sz w:val="16"/>
                <w:highlight w:val="yellow"/>
                <w:rPrChange w:id="79" w:author="CU-Tianqi Xing-SA2#170" w:date="2025-08-22T09:42:00Z">
                  <w:rPr>
                    <w:ins w:id="80" w:author="CU-Tianqi Xing-SA2#170" w:date="2025-08-20T14:45:00Z"/>
                    <w:rFonts w:eastAsia="Times New Roman"/>
                    <w:sz w:val="16"/>
                  </w:rPr>
                </w:rPrChange>
              </w:rPr>
            </w:pPr>
            <w:ins w:id="81" w:author="CU-Tianqi Xing-SA2#170" w:date="2025-08-20T14:45:00Z">
              <w:r>
                <w:rPr>
                  <w:rFonts w:eastAsia="Times New Roman"/>
                  <w:sz w:val="16"/>
                  <w:highlight w:val="yellow"/>
                  <w:rPrChange w:id="82" w:author="CU-Tianqi Xing-SA2#170" w:date="2025-08-22T09:42:00Z">
                    <w:rPr>
                      <w:rFonts w:eastAsia="Times New Roman"/>
                      <w:sz w:val="16"/>
                    </w:rPr>
                  </w:rPrChange>
                </w:rPr>
                <w:t>(Both WT scope and KI)</w:t>
              </w:r>
            </w:ins>
          </w:p>
        </w:tc>
        <w:tc>
          <w:tcPr>
            <w:tcW w:w="5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4EA9391" w14:textId="77777777" w:rsidR="00584777" w:rsidRPr="00584777" w:rsidRDefault="00000000">
            <w:pPr>
              <w:rPr>
                <w:ins w:id="83" w:author="CU-Tianqi Xing-SA2#170" w:date="2025-08-20T14:45:00Z"/>
                <w:sz w:val="16"/>
                <w:highlight w:val="yellow"/>
                <w:lang w:val="en-US" w:eastAsia="zh-CN"/>
                <w:rPrChange w:id="84" w:author="CU-Tianqi Xing-SA2#170" w:date="2025-08-22T09:42:00Z">
                  <w:rPr>
                    <w:ins w:id="85" w:author="CU-Tianqi Xing-SA2#170" w:date="2025-08-20T14:45:00Z"/>
                    <w:sz w:val="16"/>
                    <w:lang w:val="en-US" w:eastAsia="zh-CN"/>
                  </w:rPr>
                </w:rPrChange>
              </w:rPr>
            </w:pPr>
            <w:ins w:id="86" w:author="CU-Tianqi Xing-SA2#170" w:date="2025-08-20T14:45:00Z">
              <w:r>
                <w:rPr>
                  <w:sz w:val="16"/>
                  <w:highlight w:val="yellow"/>
                  <w:lang w:val="en-US" w:eastAsia="zh-CN"/>
                  <w:rPrChange w:id="87" w:author="CU-Tianqi Xing-SA2#170" w:date="2025-08-22T09:42:00Z">
                    <w:rPr>
                      <w:sz w:val="16"/>
                      <w:lang w:val="en-US" w:eastAsia="zh-CN"/>
                    </w:rPr>
                  </w:rPrChange>
                </w:rPr>
                <w:t>Give the architectural requirements on network sharing in 6G</w:t>
              </w:r>
            </w:ins>
          </w:p>
        </w:tc>
      </w:tr>
      <w:tr w:rsidR="0047592E" w14:paraId="73845D9B" w14:textId="77777777" w:rsidTr="00584777">
        <w:trPr>
          <w:ins w:id="88" w:author="CU-Tianqi Xing-SA2#170" w:date="2025-08-20T14:45:00Z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3BF98D" w14:textId="77777777" w:rsidR="00584777" w:rsidRDefault="00000000">
            <w:pPr>
              <w:rPr>
                <w:ins w:id="89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90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20.6.1.2</w:t>
              </w:r>
            </w:ins>
          </w:p>
        </w:tc>
        <w:bookmarkStart w:id="91" w:name="S2-2507274"/>
        <w:tc>
          <w:tcPr>
            <w:tcW w:w="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E18078" w14:textId="28481D3C" w:rsidR="00584777" w:rsidRDefault="00000000">
            <w:pPr>
              <w:rPr>
                <w:ins w:id="92" w:author="CU-Tianqi Xing-SA2#170" w:date="2025-08-20T14:45:00Z"/>
                <w:rFonts w:eastAsia="Times New Roman" w:cs="Arial"/>
                <w:sz w:val="16"/>
                <w:szCs w:val="16"/>
              </w:rPr>
            </w:pPr>
            <w:ins w:id="93" w:author="CU-Tianqi Xing-SA2#170" w:date="2025-08-20T14:4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47592E">
              <w:rPr>
                <w:rFonts w:eastAsia="Times New Roman" w:cs="Arial"/>
                <w:b/>
                <w:bCs/>
                <w:sz w:val="16"/>
                <w:szCs w:val="16"/>
              </w:rPr>
              <w:instrText>HYPERLINK "C:\\外出开会\\China unicom\\SA2-meeting\\SA2-meeting-170\\R20 6G Network Sharing\\meeting\\Docs\\S2-2507274.zip"</w:instrText>
            </w:r>
            <w:r w:rsidR="0047592E">
              <w:rPr>
                <w:rFonts w:eastAsia="Times New Roman" w:cs="Arial"/>
                <w:b/>
                <w:bCs/>
                <w:sz w:val="16"/>
                <w:szCs w:val="16"/>
              </w:rPr>
            </w:r>
            <w:ins w:id="94" w:author="CU-Tianqi Xing-SA2#170" w:date="2025-08-20T14:4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fffe"/>
                  <w:rFonts w:eastAsia="Times New Roman" w:cs="Arial"/>
                  <w:b/>
                  <w:bCs/>
                  <w:sz w:val="16"/>
                  <w:szCs w:val="16"/>
                </w:rPr>
                <w:t>S2-2507274</w:t>
              </w:r>
              <w:bookmarkEnd w:id="91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0A6B2B" w14:textId="77777777" w:rsidR="00584777" w:rsidRDefault="00000000">
            <w:pPr>
              <w:rPr>
                <w:ins w:id="95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96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BDEF7E" w14:textId="77777777" w:rsidR="00584777" w:rsidRDefault="00000000">
            <w:pPr>
              <w:rPr>
                <w:ins w:id="97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98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998852" w14:textId="77777777" w:rsidR="00584777" w:rsidRDefault="00000000">
            <w:pPr>
              <w:rPr>
                <w:ins w:id="99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100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[WT#1.2, Network Sharing] WT clarification</w:t>
              </w:r>
            </w:ins>
          </w:p>
        </w:tc>
        <w:tc>
          <w:tcPr>
            <w:tcW w:w="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0F8735" w14:textId="77777777" w:rsidR="00584777" w:rsidRDefault="00000000">
            <w:pPr>
              <w:rPr>
                <w:ins w:id="101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102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Samsung</w:t>
              </w:r>
            </w:ins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C2D8CB" w14:textId="77777777" w:rsidR="00584777" w:rsidRDefault="00000000">
            <w:pPr>
              <w:rPr>
                <w:ins w:id="103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104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03A3BD" w14:textId="77777777" w:rsidR="00584777" w:rsidRDefault="00000000">
            <w:pPr>
              <w:rPr>
                <w:ins w:id="105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106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FS_6G_ARC</w:t>
              </w:r>
            </w:ins>
          </w:p>
        </w:tc>
        <w:tc>
          <w:tcPr>
            <w:tcW w:w="6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AD41C8" w14:textId="77777777" w:rsidR="00584777" w:rsidRDefault="00584777">
            <w:pPr>
              <w:rPr>
                <w:ins w:id="107" w:author="CU-Tianqi Xing-SA2#170" w:date="2025-08-20T14:45:00Z"/>
                <w:rFonts w:eastAsia="Times New Roman"/>
                <w:sz w:val="16"/>
              </w:rPr>
            </w:pPr>
          </w:p>
        </w:tc>
        <w:tc>
          <w:tcPr>
            <w:tcW w:w="5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C1715E" w14:textId="77777777" w:rsidR="00584777" w:rsidRDefault="00000000">
            <w:pPr>
              <w:rPr>
                <w:ins w:id="108" w:author="CU-Tianqi Xing-SA2#170" w:date="2025-08-20T14:45:00Z"/>
                <w:sz w:val="16"/>
                <w:lang w:val="en-US" w:eastAsia="zh-CN"/>
              </w:rPr>
            </w:pPr>
            <w:ins w:id="109" w:author="CU-Tianqi Xing-SA2#170" w:date="2025-08-20T14:45:00Z">
              <w:r>
                <w:rPr>
                  <w:rFonts w:hint="eastAsia"/>
                  <w:sz w:val="16"/>
                  <w:lang w:val="en-US" w:eastAsia="zh-CN"/>
                </w:rPr>
                <w:t>Give the WT and KI on network sharing in 6G</w:t>
              </w:r>
            </w:ins>
          </w:p>
        </w:tc>
      </w:tr>
      <w:tr w:rsidR="0047592E" w14:paraId="1CFC6DDA" w14:textId="77777777" w:rsidTr="00584777">
        <w:trPr>
          <w:ins w:id="110" w:author="CU-Tianqi Xing-SA2#170" w:date="2025-08-20T14:45:00Z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A731DA" w14:textId="77777777" w:rsidR="00584777" w:rsidRDefault="00000000">
            <w:pPr>
              <w:rPr>
                <w:ins w:id="111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112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20.6.1.2</w:t>
              </w:r>
            </w:ins>
          </w:p>
        </w:tc>
        <w:bookmarkStart w:id="113" w:name="S2-2507397"/>
        <w:tc>
          <w:tcPr>
            <w:tcW w:w="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307627" w14:textId="188B496C" w:rsidR="00584777" w:rsidRDefault="00000000">
            <w:pPr>
              <w:rPr>
                <w:ins w:id="114" w:author="CU-Tianqi Xing-SA2#170" w:date="2025-08-20T14:45:00Z"/>
                <w:rFonts w:eastAsia="Times New Roman" w:cs="Arial"/>
                <w:sz w:val="16"/>
                <w:szCs w:val="16"/>
              </w:rPr>
            </w:pPr>
            <w:ins w:id="115" w:author="CU-Tianqi Xing-SA2#170" w:date="2025-08-20T14:4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47592E">
              <w:rPr>
                <w:rFonts w:eastAsia="Times New Roman" w:cs="Arial"/>
                <w:b/>
                <w:bCs/>
                <w:sz w:val="16"/>
                <w:szCs w:val="16"/>
              </w:rPr>
              <w:instrText>HYPERLINK "C:\\外出开会\\China unicom\\SA2-meeting\\SA2-meeting-170\\R20 6G Network Sharing\\meeting\\Docs\\S2-2507397.zip"</w:instrText>
            </w:r>
            <w:r w:rsidR="0047592E">
              <w:rPr>
                <w:rFonts w:eastAsia="Times New Roman" w:cs="Arial"/>
                <w:b/>
                <w:bCs/>
                <w:sz w:val="16"/>
                <w:szCs w:val="16"/>
              </w:rPr>
            </w:r>
            <w:ins w:id="116" w:author="CU-Tianqi Xing-SA2#170" w:date="2025-08-20T14:4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fffe"/>
                  <w:rFonts w:eastAsia="Times New Roman" w:cs="Arial"/>
                  <w:b/>
                  <w:bCs/>
                  <w:sz w:val="16"/>
                  <w:szCs w:val="16"/>
                </w:rPr>
                <w:t>S2-2507397</w:t>
              </w:r>
              <w:bookmarkEnd w:id="113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176AE" w14:textId="77777777" w:rsidR="00584777" w:rsidRDefault="00000000">
            <w:pPr>
              <w:rPr>
                <w:ins w:id="117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118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A2DA1C" w14:textId="77777777" w:rsidR="00584777" w:rsidRDefault="00000000">
            <w:pPr>
              <w:rPr>
                <w:ins w:id="119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120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964966" w14:textId="77777777" w:rsidR="00584777" w:rsidRDefault="00000000">
            <w:pPr>
              <w:rPr>
                <w:ins w:id="121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122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WT#1.2, Study proposal to enhance network sharing</w:t>
              </w:r>
            </w:ins>
          </w:p>
        </w:tc>
        <w:tc>
          <w:tcPr>
            <w:tcW w:w="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8AB72D" w14:textId="77777777" w:rsidR="00584777" w:rsidRDefault="00000000">
            <w:pPr>
              <w:rPr>
                <w:ins w:id="123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124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NEC Corporation (ARIB)</w:t>
              </w:r>
            </w:ins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A2338E" w14:textId="77777777" w:rsidR="00584777" w:rsidRDefault="00000000">
            <w:pPr>
              <w:rPr>
                <w:ins w:id="125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126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A0B23D" w14:textId="77777777" w:rsidR="00584777" w:rsidRDefault="00000000">
            <w:pPr>
              <w:rPr>
                <w:ins w:id="127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128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FS_6G_ARC</w:t>
              </w:r>
            </w:ins>
          </w:p>
        </w:tc>
        <w:tc>
          <w:tcPr>
            <w:tcW w:w="6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E2BE54" w14:textId="77777777" w:rsidR="00584777" w:rsidRDefault="00584777">
            <w:pPr>
              <w:rPr>
                <w:ins w:id="129" w:author="CU-Tianqi Xing-SA2#170" w:date="2025-08-20T14:45:00Z"/>
                <w:rFonts w:eastAsia="Times New Roman"/>
                <w:sz w:val="16"/>
              </w:rPr>
            </w:pPr>
          </w:p>
        </w:tc>
        <w:tc>
          <w:tcPr>
            <w:tcW w:w="5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AC7336" w14:textId="77777777" w:rsidR="00584777" w:rsidRDefault="00000000">
            <w:pPr>
              <w:rPr>
                <w:ins w:id="130" w:author="CU-Tianqi Xing-SA2#170" w:date="2025-08-20T14:45:00Z"/>
                <w:rFonts w:eastAsia="Times New Roman"/>
                <w:sz w:val="16"/>
              </w:rPr>
            </w:pPr>
            <w:ins w:id="131" w:author="CU-Tianqi Xing-SA2#170" w:date="2025-08-20T14:45:00Z">
              <w:r>
                <w:rPr>
                  <w:rFonts w:hint="eastAsia"/>
                  <w:sz w:val="16"/>
                  <w:lang w:val="en-US" w:eastAsia="zh-CN"/>
                </w:rPr>
                <w:t>Give the WT and KI on network sharing in 6G</w:t>
              </w:r>
            </w:ins>
          </w:p>
        </w:tc>
      </w:tr>
    </w:tbl>
    <w:p w14:paraId="5EF649EA" w14:textId="77777777" w:rsidR="00584777" w:rsidRDefault="00584777">
      <w:pPr>
        <w:rPr>
          <w:ins w:id="132" w:author="CU-Tianqi Xing-SA2#170" w:date="2025-08-22T09:31:00Z"/>
          <w:rFonts w:ascii="Arial" w:hAnsi="Arial" w:cs="Arial"/>
          <w:i/>
          <w:lang w:val="en-US" w:eastAsia="zh-CN"/>
        </w:rPr>
      </w:pPr>
    </w:p>
    <w:p w14:paraId="297E7ADD" w14:textId="77777777" w:rsidR="00584777" w:rsidRPr="00584777" w:rsidRDefault="00000000">
      <w:pPr>
        <w:rPr>
          <w:rFonts w:ascii="Arial" w:hAnsi="Arial" w:cs="Arial"/>
          <w:i/>
          <w:highlight w:val="yellow"/>
          <w:lang w:val="en-US" w:eastAsia="zh-CN"/>
          <w:rPrChange w:id="133" w:author="CU-Tianqi Xing-SA2#170" w:date="2025-08-22T09:40:00Z">
            <w:rPr>
              <w:rFonts w:ascii="Arial" w:hAnsi="Arial" w:cs="Arial"/>
              <w:i/>
              <w:lang w:val="en-US" w:eastAsia="zh-CN"/>
            </w:rPr>
          </w:rPrChange>
        </w:rPr>
      </w:pPr>
      <w:ins w:id="134" w:author="CU-Tianqi Xing-SA2#170" w:date="2025-08-22T09:31:00Z">
        <w:r>
          <w:rPr>
            <w:rFonts w:ascii="Arial" w:hAnsi="Arial" w:cs="Arial"/>
            <w:i/>
            <w:highlight w:val="yellow"/>
            <w:lang w:val="en-US" w:eastAsia="zh-CN"/>
            <w:rPrChange w:id="135" w:author="CU-Tianqi Xing-SA2#170" w:date="2025-08-22T09:40:00Z">
              <w:rPr>
                <w:rFonts w:ascii="Arial" w:hAnsi="Arial" w:cs="Arial"/>
                <w:i/>
                <w:lang w:val="en-US" w:eastAsia="zh-CN"/>
              </w:rPr>
            </w:rPrChange>
          </w:rPr>
          <w:t xml:space="preserve">The S2-2506356 </w:t>
        </w:r>
      </w:ins>
      <w:ins w:id="136" w:author="CU-Tianqi Xing-SA2#170" w:date="2025-08-22T09:32:00Z">
        <w:r>
          <w:rPr>
            <w:rFonts w:ascii="Arial" w:hAnsi="Arial" w:cs="Arial"/>
            <w:i/>
            <w:highlight w:val="yellow"/>
            <w:lang w:val="en-US" w:eastAsia="zh-CN"/>
            <w:rPrChange w:id="137" w:author="CU-Tianqi Xing-SA2#170" w:date="2025-08-22T09:40:00Z">
              <w:rPr>
                <w:rFonts w:ascii="Arial" w:hAnsi="Arial" w:cs="Arial"/>
                <w:i/>
                <w:lang w:val="en-US" w:eastAsia="zh-CN"/>
              </w:rPr>
            </w:rPrChange>
          </w:rPr>
          <w:t xml:space="preserve">gives the architectural requirements </w:t>
        </w:r>
      </w:ins>
      <w:ins w:id="138" w:author="CU-Tianqi Xing-SA2#170" w:date="2025-08-22T09:34:00Z">
        <w:r>
          <w:rPr>
            <w:rFonts w:ascii="Arial" w:hAnsi="Arial" w:cs="Arial"/>
            <w:i/>
            <w:highlight w:val="yellow"/>
            <w:lang w:val="en-US" w:eastAsia="zh-CN"/>
            <w:rPrChange w:id="139" w:author="CU-Tianqi Xing-SA2#170" w:date="2025-08-22T09:40:00Z">
              <w:rPr>
                <w:rFonts w:ascii="Arial" w:hAnsi="Arial" w:cs="Arial"/>
                <w:i/>
                <w:lang w:val="en-US" w:eastAsia="zh-CN"/>
              </w:rPr>
            </w:rPrChange>
          </w:rPr>
          <w:t xml:space="preserve">on 6G network sharing </w:t>
        </w:r>
      </w:ins>
      <w:ins w:id="140" w:author="CU-Tianqi Xing-SA2#170" w:date="2025-08-22T09:32:00Z">
        <w:r>
          <w:rPr>
            <w:rFonts w:ascii="Arial" w:hAnsi="Arial" w:cs="Arial"/>
            <w:i/>
            <w:highlight w:val="yellow"/>
            <w:lang w:val="en-US" w:eastAsia="zh-CN"/>
            <w:rPrChange w:id="141" w:author="CU-Tianqi Xing-SA2#170" w:date="2025-08-22T09:40:00Z">
              <w:rPr>
                <w:rFonts w:ascii="Arial" w:hAnsi="Arial" w:cs="Arial"/>
                <w:i/>
                <w:lang w:val="en-US" w:eastAsia="zh-CN"/>
              </w:rPr>
            </w:rPrChange>
          </w:rPr>
          <w:t xml:space="preserve">and will be handled in the </w:t>
        </w:r>
      </w:ins>
      <w:ins w:id="142" w:author="CU-Tianqi Xing-SA2#170" w:date="2025-08-22T09:33:00Z">
        <w:r>
          <w:rPr>
            <w:rFonts w:ascii="Arial" w:hAnsi="Arial" w:cs="Arial" w:hint="eastAsia"/>
            <w:i/>
            <w:highlight w:val="yellow"/>
            <w:lang w:val="en-US" w:eastAsia="zh-CN"/>
            <w:rPrChange w:id="143" w:author="CU-Tianqi Xing-SA2#170" w:date="2025-08-22T09:40:00Z">
              <w:rPr>
                <w:rFonts w:ascii="Microsoft YaHei UI" w:eastAsia="Microsoft YaHei UI" w:hAnsi="Microsoft YaHei UI" w:cs="Microsoft YaHei UI" w:hint="eastAsia"/>
                <w:b/>
                <w:bCs/>
                <w:color w:val="3F464D"/>
                <w:sz w:val="19"/>
                <w:szCs w:val="19"/>
                <w:shd w:val="clear" w:color="auto" w:fill="DBE2E8"/>
              </w:rPr>
            </w:rPrChange>
          </w:rPr>
          <w:t>[6G WT#0 General aspects]</w:t>
        </w:r>
      </w:ins>
      <w:ins w:id="144" w:author="CU-Tianqi Xing-SA2#170" w:date="2025-08-22T09:35:00Z">
        <w:r>
          <w:rPr>
            <w:rFonts w:ascii="Arial" w:hAnsi="Arial" w:cs="Arial"/>
            <w:i/>
            <w:highlight w:val="yellow"/>
            <w:lang w:val="en-US" w:eastAsia="zh-CN"/>
            <w:rPrChange w:id="145" w:author="CU-Tianqi Xing-SA2#170" w:date="2025-08-22T09:40:00Z">
              <w:rPr>
                <w:rFonts w:ascii="Arial" w:hAnsi="Arial" w:cs="Arial"/>
                <w:i/>
                <w:lang w:val="en-US" w:eastAsia="zh-CN"/>
              </w:rPr>
            </w:rPrChange>
          </w:rPr>
          <w:t xml:space="preserve"> architectural requirement</w:t>
        </w:r>
      </w:ins>
      <w:ins w:id="146" w:author="CU-Tianqi Xing-SA2#170" w:date="2025-08-22T09:33:00Z">
        <w:r>
          <w:rPr>
            <w:rFonts w:ascii="Arial" w:hAnsi="Arial" w:cs="Arial"/>
            <w:i/>
            <w:highlight w:val="yellow"/>
            <w:lang w:val="en-US" w:eastAsia="zh-CN"/>
            <w:rPrChange w:id="147" w:author="CU-Tianqi Xing-SA2#170" w:date="2025-08-22T09:40:00Z">
              <w:rPr>
                <w:rFonts w:ascii="Arial" w:hAnsi="Arial" w:cs="Arial"/>
                <w:i/>
                <w:lang w:val="en-US" w:eastAsia="zh-CN"/>
              </w:rPr>
            </w:rPrChange>
          </w:rPr>
          <w:t>. The content of S2-2506356 list</w:t>
        </w:r>
      </w:ins>
      <w:ins w:id="148" w:author="CU-Tianqi Xing-SA2#170" w:date="2025-08-22T09:34:00Z">
        <w:r>
          <w:rPr>
            <w:rFonts w:ascii="Arial" w:hAnsi="Arial" w:cs="Arial"/>
            <w:i/>
            <w:highlight w:val="yellow"/>
            <w:lang w:val="en-US" w:eastAsia="zh-CN"/>
            <w:rPrChange w:id="149" w:author="CU-Tianqi Xing-SA2#170" w:date="2025-08-22T09:40:00Z">
              <w:rPr>
                <w:rFonts w:ascii="Arial" w:hAnsi="Arial" w:cs="Arial"/>
                <w:i/>
                <w:lang w:val="en-US" w:eastAsia="zh-CN"/>
              </w:rPr>
            </w:rPrChange>
          </w:rPr>
          <w:t xml:space="preserve">ed in </w:t>
        </w:r>
      </w:ins>
      <w:ins w:id="150" w:author="CU-Tianqi Xing-SA2#170" w:date="2025-08-22T09:43:00Z">
        <w:r>
          <w:rPr>
            <w:rFonts w:ascii="Arial" w:hAnsi="Arial" w:cs="Arial" w:hint="eastAsia"/>
            <w:i/>
            <w:highlight w:val="yellow"/>
            <w:lang w:val="en-US" w:eastAsia="zh-CN"/>
          </w:rPr>
          <w:t xml:space="preserve">the justification clause of </w:t>
        </w:r>
      </w:ins>
      <w:ins w:id="151" w:author="CU-Tianqi Xing-SA2#170" w:date="2025-08-22T09:34:00Z">
        <w:r>
          <w:rPr>
            <w:rFonts w:ascii="Arial" w:hAnsi="Arial" w:cs="Arial"/>
            <w:i/>
            <w:highlight w:val="yellow"/>
            <w:lang w:val="en-US" w:eastAsia="zh-CN"/>
            <w:rPrChange w:id="152" w:author="CU-Tianqi Xing-SA2#170" w:date="2025-08-22T09:40:00Z">
              <w:rPr>
                <w:rFonts w:ascii="Arial" w:hAnsi="Arial" w:cs="Arial"/>
                <w:i/>
                <w:lang w:val="en-US" w:eastAsia="zh-CN"/>
              </w:rPr>
            </w:rPrChange>
          </w:rPr>
          <w:t xml:space="preserve">this paper is just for information </w:t>
        </w:r>
      </w:ins>
      <w:ins w:id="153" w:author="CU-Tianqi Xing-SA2#170" w:date="2025-08-22T09:35:00Z">
        <w:r>
          <w:rPr>
            <w:rFonts w:ascii="Arial" w:hAnsi="Arial" w:cs="Arial"/>
            <w:i/>
            <w:highlight w:val="yellow"/>
            <w:lang w:val="en-US" w:eastAsia="zh-CN"/>
            <w:rPrChange w:id="154" w:author="CU-Tianqi Xing-SA2#170" w:date="2025-08-22T09:40:00Z">
              <w:rPr>
                <w:rFonts w:ascii="Arial" w:hAnsi="Arial" w:cs="Arial"/>
                <w:i/>
                <w:lang w:val="en-US" w:eastAsia="zh-CN"/>
              </w:rPr>
            </w:rPrChange>
          </w:rPr>
          <w:t>in order to</w:t>
        </w:r>
      </w:ins>
      <w:ins w:id="155" w:author="CU-Tianqi Xing-SA2#170" w:date="2025-08-22T09:34:00Z">
        <w:r>
          <w:rPr>
            <w:rFonts w:ascii="Arial" w:hAnsi="Arial" w:cs="Arial"/>
            <w:i/>
            <w:highlight w:val="yellow"/>
            <w:lang w:val="en-US" w:eastAsia="zh-CN"/>
            <w:rPrChange w:id="156" w:author="CU-Tianqi Xing-SA2#170" w:date="2025-08-22T09:40:00Z">
              <w:rPr>
                <w:rFonts w:ascii="Arial" w:hAnsi="Arial" w:cs="Arial"/>
                <w:i/>
                <w:lang w:val="en-US" w:eastAsia="zh-CN"/>
              </w:rPr>
            </w:rPrChange>
          </w:rPr>
          <w:t xml:space="preserve"> </w:t>
        </w:r>
      </w:ins>
      <w:ins w:id="157" w:author="CU-Tianqi Xing-SA2#170" w:date="2025-08-22T09:44:00Z">
        <w:r>
          <w:rPr>
            <w:rFonts w:ascii="Arial" w:hAnsi="Arial" w:cs="Arial" w:hint="eastAsia"/>
            <w:i/>
            <w:highlight w:val="yellow"/>
            <w:lang w:val="en-US" w:eastAsia="zh-CN"/>
          </w:rPr>
          <w:t>cover all of papers related to</w:t>
        </w:r>
      </w:ins>
      <w:ins w:id="158" w:author="CU-Tianqi Xing-SA2#170" w:date="2025-08-22T09:34:00Z">
        <w:r>
          <w:rPr>
            <w:rFonts w:ascii="Arial" w:hAnsi="Arial" w:cs="Arial"/>
            <w:i/>
            <w:highlight w:val="yellow"/>
            <w:lang w:val="en-US" w:eastAsia="zh-CN"/>
            <w:rPrChange w:id="159" w:author="CU-Tianqi Xing-SA2#170" w:date="2025-08-22T09:40:00Z">
              <w:rPr>
                <w:rFonts w:ascii="Arial" w:hAnsi="Arial" w:cs="Arial"/>
                <w:i/>
                <w:lang w:val="en-US" w:eastAsia="zh-CN"/>
              </w:rPr>
            </w:rPrChange>
          </w:rPr>
          <w:t xml:space="preserve"> 6G network sharing topic in SA2#170.</w:t>
        </w:r>
      </w:ins>
    </w:p>
    <w:p w14:paraId="743C367D" w14:textId="77777777" w:rsidR="00584777" w:rsidRDefault="00000000">
      <w:pPr>
        <w:pStyle w:val="1"/>
        <w:numPr>
          <w:ilvl w:val="0"/>
          <w:numId w:val="4"/>
        </w:numPr>
        <w:rPr>
          <w:ins w:id="160" w:author="CU-Tianqi Xing-SA2#170" w:date="2025-08-20T15:02:00Z"/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Justifications</w:t>
      </w:r>
    </w:p>
    <w:p w14:paraId="4503612E" w14:textId="77777777" w:rsidR="00584777" w:rsidRPr="0047592E" w:rsidRDefault="00584777">
      <w:pPr>
        <w:rPr>
          <w:del w:id="161" w:author="CU-Tianqi Xing-SA2#170" w:date="2025-08-22T09:39:00Z"/>
          <w:lang w:val="en-US" w:eastAsia="zh-CN"/>
        </w:rPr>
      </w:pPr>
      <w:bookmarkStart w:id="162" w:name="_Hlk87257355"/>
    </w:p>
    <w:bookmarkEnd w:id="162"/>
    <w:p w14:paraId="2DB400A6" w14:textId="77777777" w:rsidR="00584777" w:rsidRDefault="00000000">
      <w:pPr>
        <w:pStyle w:val="B1"/>
        <w:ind w:left="0" w:firstLine="0"/>
        <w:rPr>
          <w:ins w:id="163" w:author="CU-Tianqi Xing-SA2#170" w:date="2025-08-22T09:39:00Z"/>
          <w:lang w:val="en-US" w:eastAsia="zh-CN"/>
        </w:rPr>
      </w:pPr>
      <w:ins w:id="164" w:author="CU-Tianqi Xing-SA2#170" w:date="2025-08-20T15:08:00Z">
        <w:r>
          <w:rPr>
            <w:rFonts w:hint="eastAsia"/>
            <w:lang w:val="en-US" w:eastAsia="zh-CN"/>
          </w:rPr>
          <w:t xml:space="preserve">[S2-2506356 China Unicom </w:t>
        </w:r>
        <w:r>
          <w:rPr>
            <w:lang w:eastAsia="zh-CN"/>
          </w:rPr>
          <w:t>et a</w:t>
        </w:r>
        <w:r>
          <w:rPr>
            <w:rFonts w:hint="eastAsia"/>
            <w:lang w:val="en-US" w:eastAsia="zh-CN"/>
          </w:rPr>
          <w:t>l]</w:t>
        </w:r>
      </w:ins>
      <w:ins w:id="165" w:author="CU-Tianqi Xing-SA2#170" w:date="2025-08-21T10:07:00Z">
        <w:r>
          <w:rPr>
            <w:rFonts w:hint="eastAsia"/>
            <w:lang w:val="en-US" w:eastAsia="zh-CN"/>
          </w:rPr>
          <w:t xml:space="preserve"> </w:t>
        </w:r>
      </w:ins>
      <w:ins w:id="166" w:author="CU-Tianqi Xing-SA2#170" w:date="2025-08-22T09:38:00Z">
        <w:r>
          <w:rPr>
            <w:rFonts w:hint="eastAsia"/>
            <w:lang w:val="en-US" w:eastAsia="zh-CN"/>
          </w:rPr>
          <w:t>gives the architectural requireme</w:t>
        </w:r>
      </w:ins>
      <w:ins w:id="167" w:author="CU-Tianqi Xing-SA2#170" w:date="2025-08-22T09:39:00Z">
        <w:r>
          <w:rPr>
            <w:rFonts w:hint="eastAsia"/>
            <w:lang w:val="en-US" w:eastAsia="zh-CN"/>
          </w:rPr>
          <w:t>nts on 6G network sharing</w:t>
        </w:r>
      </w:ins>
      <w:ins w:id="168" w:author="CU-Tianqi Xing-SA2#170" w:date="2025-08-22T09:40:00Z">
        <w:r>
          <w:rPr>
            <w:rFonts w:hint="eastAsia"/>
            <w:lang w:val="en-US" w:eastAsia="zh-CN"/>
          </w:rPr>
          <w:t xml:space="preserve"> (just for information</w:t>
        </w:r>
      </w:ins>
      <w:ins w:id="169" w:author="CU-Tianqi Xing-SA2#170" w:date="2025-08-22T09:41:00Z">
        <w:r>
          <w:rPr>
            <w:rFonts w:hint="eastAsia"/>
            <w:lang w:val="en-US" w:eastAsia="zh-CN"/>
          </w:rPr>
          <w:t xml:space="preserve"> here</w:t>
        </w:r>
      </w:ins>
      <w:ins w:id="170" w:author="CU-Tianqi Xing-SA2#170" w:date="2025-08-22T09:40:00Z">
        <w:r>
          <w:rPr>
            <w:rFonts w:hint="eastAsia"/>
            <w:lang w:val="en-US" w:eastAsia="zh-CN"/>
          </w:rPr>
          <w:t>)</w:t>
        </w:r>
      </w:ins>
      <w:ins w:id="171" w:author="CU-Tianqi Xing-SA2#170" w:date="2025-08-22T09:39:00Z">
        <w:r>
          <w:rPr>
            <w:rFonts w:hint="eastAsia"/>
            <w:lang w:val="en-US" w:eastAsia="zh-CN"/>
          </w:rPr>
          <w:t>:</w:t>
        </w:r>
      </w:ins>
    </w:p>
    <w:p w14:paraId="6D899919" w14:textId="77777777" w:rsidR="00584777" w:rsidRDefault="00000000">
      <w:pPr>
        <w:pStyle w:val="B1"/>
        <w:ind w:left="0" w:firstLine="0"/>
        <w:rPr>
          <w:ins w:id="172" w:author="CU-Tianqi Xing" w:date="2025-08-08T10:10:00Z"/>
          <w:lang w:val="en-US" w:eastAsia="zh-CN"/>
        </w:rPr>
      </w:pPr>
      <w:ins w:id="173" w:author="CU-Tianqi Xing" w:date="2025-08-08T10:10:00Z">
        <w:r>
          <w:rPr>
            <w:rFonts w:hint="eastAsia"/>
            <w:lang w:val="en-US" w:eastAsia="zh-CN"/>
          </w:rPr>
          <w:t>The architecture of 6G System shall:</w:t>
        </w:r>
      </w:ins>
    </w:p>
    <w:p w14:paraId="52C34825" w14:textId="77777777" w:rsidR="00584777" w:rsidRDefault="00000000">
      <w:pPr>
        <w:pStyle w:val="B1"/>
        <w:ind w:left="0" w:firstLine="0"/>
        <w:rPr>
          <w:ins w:id="174" w:author="CU-Tianqi Xing" w:date="2025-08-08T10:10:00Z"/>
          <w:lang w:val="en-US" w:eastAsia="zh-CN"/>
        </w:rPr>
      </w:pPr>
      <w:ins w:id="175" w:author="CU-Tianqi Xing" w:date="2025-08-08T10:10:00Z">
        <w:r>
          <w:rPr>
            <w:rFonts w:hint="eastAsia"/>
            <w:lang w:val="en-US" w:eastAsia="zh-CN"/>
          </w:rPr>
          <w:t>Support network sharing:</w:t>
        </w:r>
      </w:ins>
    </w:p>
    <w:p w14:paraId="28B39B38" w14:textId="77777777" w:rsidR="00584777" w:rsidRDefault="00000000">
      <w:pPr>
        <w:pStyle w:val="B1"/>
        <w:numPr>
          <w:ilvl w:val="0"/>
          <w:numId w:val="5"/>
        </w:numPr>
        <w:ind w:left="0" w:firstLine="284"/>
        <w:rPr>
          <w:ins w:id="176" w:author="CU-Tianqi Xing" w:date="2025-08-08T10:10:00Z"/>
          <w:lang w:val="en-US" w:eastAsia="zh-CN"/>
        </w:rPr>
      </w:pPr>
      <w:ins w:id="177" w:author="CU-Tianqi Xing" w:date="2025-08-08T10:10:00Z">
        <w:r>
          <w:rPr>
            <w:rFonts w:hint="eastAsia"/>
            <w:lang w:val="en-US" w:eastAsia="zh-CN"/>
          </w:rPr>
          <w:t xml:space="preserve">Support the </w:t>
        </w:r>
        <w:r>
          <w:rPr>
            <w:rFonts w:eastAsia="MS Mincho"/>
          </w:rPr>
          <w:t>network sharing architecture</w:t>
        </w:r>
        <w:r>
          <w:rPr>
            <w:rFonts w:hint="eastAsia"/>
            <w:lang w:val="en-US" w:eastAsia="zh-CN"/>
          </w:rPr>
          <w:t xml:space="preserve">s to share the 6G access resources (e.g., </w:t>
        </w:r>
        <w:r>
          <w:rPr>
            <w:rFonts w:eastAsia="等线"/>
          </w:rPr>
          <w:t xml:space="preserve">new 6G </w:t>
        </w:r>
        <w:r>
          <w:rPr>
            <w:rFonts w:eastAsia="MS Mincho"/>
          </w:rPr>
          <w:t xml:space="preserve">radio access </w:t>
        </w:r>
        <w:r>
          <w:rPr>
            <w:rFonts w:hint="eastAsia"/>
            <w:lang w:val="en-US" w:eastAsia="zh-CN"/>
          </w:rPr>
          <w:t>resource</w:t>
        </w:r>
        <w:r>
          <w:rPr>
            <w:rFonts w:eastAsia="等线"/>
          </w:rPr>
          <w:t xml:space="preserve">, </w:t>
        </w:r>
        <w:r>
          <w:rPr>
            <w:rFonts w:eastAsia="等线" w:hint="eastAsia"/>
            <w:lang w:val="en-US" w:eastAsia="zh-CN"/>
          </w:rPr>
          <w:t xml:space="preserve">     </w:t>
        </w:r>
        <w:r>
          <w:rPr>
            <w:rFonts w:eastAsia="等线" w:hint="eastAsia"/>
            <w:lang w:val="en-US" w:eastAsia="zh-CN"/>
          </w:rPr>
          <w:tab/>
          <w:t>NTN access resource</w:t>
        </w:r>
        <w:r>
          <w:rPr>
            <w:rFonts w:hint="eastAsia"/>
            <w:lang w:val="en-US" w:eastAsia="zh-CN"/>
          </w:rPr>
          <w:t xml:space="preserve">), at least including 6G </w:t>
        </w:r>
        <w:r>
          <w:rPr>
            <w:rFonts w:eastAsia="MS Mincho"/>
          </w:rPr>
          <w:t>Multi-Operator Core Network</w:t>
        </w:r>
        <w:r>
          <w:rPr>
            <w:rFonts w:hint="eastAsia"/>
            <w:lang w:val="en-US" w:eastAsia="zh-CN"/>
          </w:rPr>
          <w:t xml:space="preserve"> (6G MOCN) and 6G Indirect Network </w:t>
        </w:r>
        <w:r>
          <w:rPr>
            <w:rFonts w:hint="eastAsia"/>
            <w:lang w:val="en-US" w:eastAsia="zh-CN"/>
          </w:rPr>
          <w:tab/>
          <w:t>Sharing (6G INS).</w:t>
        </w:r>
      </w:ins>
    </w:p>
    <w:p w14:paraId="0D567CC7" w14:textId="77777777" w:rsidR="00584777" w:rsidRDefault="00000000">
      <w:pPr>
        <w:pStyle w:val="B1"/>
        <w:numPr>
          <w:ilvl w:val="0"/>
          <w:numId w:val="5"/>
        </w:numPr>
        <w:ind w:left="0" w:firstLine="284"/>
        <w:rPr>
          <w:ins w:id="178" w:author="CU-Tianqi Xing" w:date="2025-08-08T10:10:00Z"/>
          <w:lang w:val="en-US" w:eastAsia="zh-CN"/>
        </w:rPr>
      </w:pPr>
      <w:ins w:id="179" w:author="CU-Tianqi Xing" w:date="2025-08-08T10:10:00Z">
        <w:r>
          <w:rPr>
            <w:rFonts w:hint="eastAsia"/>
            <w:lang w:val="en-US" w:eastAsia="zh-CN"/>
          </w:rPr>
          <w:t xml:space="preserve">Support to </w:t>
        </w:r>
        <w:r>
          <w:rPr>
            <w:rFonts w:eastAsia="等线" w:hint="eastAsia"/>
            <w:lang w:val="en-US" w:eastAsia="zh-CN"/>
          </w:rPr>
          <w:t>e</w:t>
        </w:r>
        <w:r>
          <w:rPr>
            <w:rFonts w:eastAsia="等线"/>
          </w:rPr>
          <w:t>x</w:t>
        </w:r>
        <w:r>
          <w:rPr>
            <w:rFonts w:eastAsia="等线" w:hint="eastAsia"/>
          </w:rPr>
          <w:t>tend</w:t>
        </w:r>
        <w:r>
          <w:rPr>
            <w:rFonts w:eastAsia="等线"/>
          </w:rPr>
          <w:t xml:space="preserve"> the scope and types of </w:t>
        </w:r>
        <w:r>
          <w:rPr>
            <w:rFonts w:eastAsia="等线" w:hint="eastAsia"/>
            <w:lang w:val="en-US" w:eastAsia="zh-CN"/>
          </w:rPr>
          <w:t xml:space="preserve">network </w:t>
        </w:r>
        <w:r>
          <w:rPr>
            <w:rFonts w:eastAsia="等线"/>
          </w:rPr>
          <w:t xml:space="preserve">resources </w:t>
        </w:r>
        <w:r>
          <w:rPr>
            <w:rFonts w:eastAsia="等线" w:hint="eastAsia"/>
          </w:rPr>
          <w:t xml:space="preserve">and </w:t>
        </w:r>
        <w:r>
          <w:rPr>
            <w:rFonts w:eastAsia="等线"/>
          </w:rPr>
          <w:t>infrastructure</w:t>
        </w:r>
        <w:r>
          <w:rPr>
            <w:rFonts w:eastAsia="等线" w:hint="eastAsia"/>
            <w:lang w:val="en-US" w:eastAsia="zh-CN"/>
          </w:rPr>
          <w:t>s</w:t>
        </w:r>
        <w:r>
          <w:rPr>
            <w:rFonts w:eastAsia="等线"/>
          </w:rPr>
          <w:t xml:space="preserve"> to be shared</w:t>
        </w:r>
        <w:r>
          <w:rPr>
            <w:rFonts w:eastAsia="等线" w:hint="eastAsia"/>
            <w:lang w:val="en-US" w:eastAsia="zh-CN"/>
          </w:rPr>
          <w:t xml:space="preserve"> in 6G</w:t>
        </w:r>
        <w:r>
          <w:rPr>
            <w:rFonts w:hint="eastAsia"/>
            <w:lang w:val="en-US" w:eastAsia="zh-CN"/>
          </w:rPr>
          <w:t xml:space="preserve">, e.g. network </w:t>
        </w:r>
        <w:r>
          <w:rPr>
            <w:rFonts w:hint="eastAsia"/>
            <w:lang w:val="en-US" w:eastAsia="zh-CN"/>
          </w:rPr>
          <w:tab/>
          <w:t>sharing on 6G access network with sensing capability.</w:t>
        </w:r>
      </w:ins>
    </w:p>
    <w:p w14:paraId="49FD9211" w14:textId="77777777" w:rsidR="00584777" w:rsidRDefault="00000000">
      <w:pPr>
        <w:pStyle w:val="B1"/>
        <w:numPr>
          <w:ilvl w:val="0"/>
          <w:numId w:val="5"/>
        </w:numPr>
        <w:ind w:left="0" w:firstLine="284"/>
        <w:rPr>
          <w:ins w:id="180" w:author="CU-Tianqi Xing" w:date="2025-08-08T10:10:00Z"/>
          <w:lang w:val="en-US" w:eastAsia="zh-CN"/>
        </w:rPr>
      </w:pPr>
      <w:ins w:id="181" w:author="CU-Tianqi Xing" w:date="2025-08-08T10:10:00Z">
        <w:r>
          <w:rPr>
            <w:rFonts w:hint="eastAsia"/>
            <w:lang w:val="en-US" w:eastAsia="zh-CN"/>
          </w:rPr>
          <w:t>S</w:t>
        </w:r>
        <w:r>
          <w:t>upport the on-demand network sharing</w:t>
        </w:r>
        <w:r>
          <w:rPr>
            <w:rFonts w:hint="eastAsia"/>
            <w:lang w:val="en-US" w:eastAsia="zh-CN"/>
          </w:rPr>
          <w:t xml:space="preserve"> or event triggered network sharing, e.g. considering the flexible trigger   </w:t>
        </w:r>
        <w:r>
          <w:rPr>
            <w:rFonts w:hint="eastAsia"/>
            <w:lang w:val="en-US" w:eastAsia="zh-CN"/>
          </w:rPr>
          <w:tab/>
          <w:t>to turn on/off the 6G network sharing and reducing network sharing pre-configurations between the operators.</w:t>
        </w:r>
      </w:ins>
    </w:p>
    <w:p w14:paraId="366ED418" w14:textId="0F7D8D37" w:rsidR="0047592E" w:rsidDel="0047592E" w:rsidRDefault="0047592E" w:rsidP="0047592E">
      <w:pPr>
        <w:jc w:val="center"/>
        <w:rPr>
          <w:del w:id="182" w:author="CU-Tianqi Xing-SA2#170" w:date="2025-08-26T00:13:00Z" w16du:dateUtc="2025-08-25T16:13:00Z"/>
          <w:rFonts w:ascii="Arial" w:hAnsi="Arial" w:cs="Arial"/>
          <w:color w:val="FF0000"/>
          <w:sz w:val="36"/>
          <w:szCs w:val="36"/>
          <w:lang w:eastAsia="zh-CN"/>
        </w:rPr>
      </w:pPr>
      <w:del w:id="183" w:author="CU-Tianqi Xing-SA2#170" w:date="2025-08-26T00:13:00Z" w16du:dateUtc="2025-08-25T16:13:00Z">
        <w:r w:rsidDel="0047592E">
          <w:rPr>
            <w:rFonts w:ascii="Arial" w:hAnsi="Arial" w:cs="Arial"/>
            <w:color w:val="FF0000"/>
            <w:sz w:val="36"/>
            <w:szCs w:val="36"/>
          </w:rPr>
          <w:delText>**** First Change ****</w:delText>
        </w:r>
      </w:del>
    </w:p>
    <w:p w14:paraId="54CB64B9" w14:textId="2135853D" w:rsidR="0047592E" w:rsidDel="0047592E" w:rsidRDefault="0047592E" w:rsidP="0047592E">
      <w:pPr>
        <w:pStyle w:val="1"/>
        <w:rPr>
          <w:del w:id="184" w:author="CU-Tianqi Xing-SA2#170" w:date="2025-08-26T00:13:00Z" w16du:dateUtc="2025-08-25T16:13:00Z"/>
        </w:rPr>
      </w:pPr>
      <w:bookmarkStart w:id="185" w:name="_Toc122508433"/>
      <w:bookmarkStart w:id="186" w:name="_Toc204948586"/>
      <w:bookmarkStart w:id="187" w:name="_Toc204948713"/>
      <w:del w:id="188" w:author="CU-Tianqi Xing-SA2#170" w:date="2025-08-26T00:13:00Z" w16du:dateUtc="2025-08-25T16:13:00Z">
        <w:r w:rsidDel="0047592E">
          <w:lastRenderedPageBreak/>
          <w:delText>4.2</w:delText>
        </w:r>
        <w:r w:rsidDel="0047592E">
          <w:tab/>
          <w:delText xml:space="preserve">Architectural </w:delText>
        </w:r>
        <w:bookmarkEnd w:id="185"/>
        <w:r w:rsidDel="0047592E">
          <w:delText>Requirements</w:delText>
        </w:r>
        <w:bookmarkEnd w:id="186"/>
        <w:bookmarkEnd w:id="187"/>
      </w:del>
    </w:p>
    <w:p w14:paraId="19E3FC67" w14:textId="01688490" w:rsidR="0047592E" w:rsidDel="0047592E" w:rsidRDefault="0047592E" w:rsidP="0047592E">
      <w:pPr>
        <w:pStyle w:val="EditorsNote"/>
        <w:rPr>
          <w:del w:id="189" w:author="CU-Tianqi Xing-SA2#170" w:date="2025-08-26T00:13:00Z" w16du:dateUtc="2025-08-25T16:13:00Z"/>
          <w:lang w:val="en-US" w:eastAsia="zh-CN"/>
        </w:rPr>
      </w:pPr>
      <w:del w:id="190" w:author="CU-Tianqi Xing-SA2#170" w:date="2025-08-26T00:13:00Z" w16du:dateUtc="2025-08-25T16:13:00Z">
        <w:r w:rsidDel="0047592E">
          <w:delText>Editor's Note: This clause defines the architectural requirements that serve as the foundation for the study.</w:delText>
        </w:r>
      </w:del>
    </w:p>
    <w:p w14:paraId="5A56C42C" w14:textId="4DFD026F" w:rsidR="0047592E" w:rsidDel="0047592E" w:rsidRDefault="0047592E" w:rsidP="0047592E">
      <w:pPr>
        <w:pStyle w:val="B1"/>
        <w:ind w:left="0" w:firstLine="0"/>
        <w:rPr>
          <w:ins w:id="191" w:author="CU-Tianqi Xing" w:date="2025-08-08T10:10:00Z"/>
          <w:del w:id="192" w:author="CU-Tianqi Xing-SA2#170" w:date="2025-08-26T00:13:00Z" w16du:dateUtc="2025-08-25T16:13:00Z"/>
          <w:lang w:val="en-US" w:eastAsia="zh-CN"/>
        </w:rPr>
      </w:pPr>
      <w:ins w:id="193" w:author="CU-Tianqi Xing" w:date="2025-08-08T10:10:00Z">
        <w:del w:id="194" w:author="CU-Tianqi Xing-SA2#170" w:date="2025-08-26T00:13:00Z" w16du:dateUtc="2025-08-25T16:13:00Z">
          <w:r w:rsidDel="0047592E">
            <w:rPr>
              <w:rFonts w:hint="eastAsia"/>
              <w:lang w:val="en-US" w:eastAsia="zh-CN"/>
            </w:rPr>
            <w:delText>The architecture of 6G System shall:</w:delText>
          </w:r>
        </w:del>
      </w:ins>
    </w:p>
    <w:p w14:paraId="4DB0B422" w14:textId="5AEE3868" w:rsidR="0047592E" w:rsidDel="0047592E" w:rsidRDefault="0047592E" w:rsidP="0047592E">
      <w:pPr>
        <w:pStyle w:val="B1"/>
        <w:ind w:left="0" w:firstLine="0"/>
        <w:rPr>
          <w:ins w:id="195" w:author="CU-Tianqi Xing" w:date="2025-08-08T10:10:00Z"/>
          <w:del w:id="196" w:author="CU-Tianqi Xing-SA2#170" w:date="2025-08-26T00:13:00Z" w16du:dateUtc="2025-08-25T16:13:00Z"/>
          <w:lang w:val="en-US" w:eastAsia="zh-CN"/>
        </w:rPr>
      </w:pPr>
      <w:ins w:id="197" w:author="CU-Tianqi Xing" w:date="2025-08-08T10:10:00Z">
        <w:del w:id="198" w:author="CU-Tianqi Xing-SA2#170" w:date="2025-08-26T00:13:00Z" w16du:dateUtc="2025-08-25T16:13:00Z">
          <w:r w:rsidDel="0047592E">
            <w:rPr>
              <w:rFonts w:hint="eastAsia"/>
              <w:lang w:val="en-US" w:eastAsia="zh-CN"/>
            </w:rPr>
            <w:delText>Support network sharing:</w:delText>
          </w:r>
        </w:del>
      </w:ins>
    </w:p>
    <w:p w14:paraId="0EFB68A0" w14:textId="71AC00F6" w:rsidR="0047592E" w:rsidDel="0047592E" w:rsidRDefault="0047592E" w:rsidP="0047592E">
      <w:pPr>
        <w:pStyle w:val="B1"/>
        <w:numPr>
          <w:ilvl w:val="0"/>
          <w:numId w:val="8"/>
        </w:numPr>
        <w:ind w:left="0" w:firstLine="284"/>
        <w:rPr>
          <w:ins w:id="199" w:author="CU-Tianqi Xing" w:date="2025-08-08T10:10:00Z"/>
          <w:del w:id="200" w:author="CU-Tianqi Xing-SA2#170" w:date="2025-08-26T00:13:00Z" w16du:dateUtc="2025-08-25T16:13:00Z"/>
          <w:lang w:val="en-US" w:eastAsia="zh-CN"/>
        </w:rPr>
      </w:pPr>
      <w:ins w:id="201" w:author="CU-Tianqi Xing" w:date="2025-08-08T10:10:00Z">
        <w:del w:id="202" w:author="CU-Tianqi Xing-SA2#170" w:date="2025-08-26T00:13:00Z" w16du:dateUtc="2025-08-25T16:13:00Z">
          <w:r w:rsidDel="0047592E">
            <w:rPr>
              <w:rFonts w:hint="eastAsia"/>
              <w:lang w:val="en-US" w:eastAsia="zh-CN"/>
            </w:rPr>
            <w:delText xml:space="preserve">Support the </w:delText>
          </w:r>
          <w:r w:rsidDel="0047592E">
            <w:rPr>
              <w:rFonts w:eastAsia="MS Mincho"/>
            </w:rPr>
            <w:delText>network sharing architecture</w:delText>
          </w:r>
          <w:r w:rsidDel="0047592E">
            <w:rPr>
              <w:rFonts w:hint="eastAsia"/>
              <w:lang w:val="en-US" w:eastAsia="zh-CN"/>
            </w:rPr>
            <w:delText xml:space="preserve">s to share the 6G access resources (e.g., </w:delText>
          </w:r>
          <w:r w:rsidDel="0047592E">
            <w:rPr>
              <w:rFonts w:eastAsia="等线"/>
            </w:rPr>
            <w:delText xml:space="preserve">new 6G </w:delText>
          </w:r>
          <w:r w:rsidDel="0047592E">
            <w:rPr>
              <w:rFonts w:eastAsia="MS Mincho"/>
            </w:rPr>
            <w:delText xml:space="preserve">radio access </w:delText>
          </w:r>
          <w:r w:rsidDel="0047592E">
            <w:rPr>
              <w:rFonts w:hint="eastAsia"/>
              <w:lang w:val="en-US" w:eastAsia="zh-CN"/>
            </w:rPr>
            <w:delText>resource</w:delText>
          </w:r>
          <w:r w:rsidDel="0047592E">
            <w:rPr>
              <w:rFonts w:eastAsia="等线"/>
            </w:rPr>
            <w:delText xml:space="preserve">, </w:delText>
          </w:r>
          <w:r w:rsidDel="0047592E">
            <w:rPr>
              <w:rFonts w:eastAsia="等线" w:hint="eastAsia"/>
              <w:lang w:val="en-US" w:eastAsia="zh-CN"/>
            </w:rPr>
            <w:delText xml:space="preserve">     </w:delText>
          </w:r>
          <w:r w:rsidDel="0047592E">
            <w:rPr>
              <w:rFonts w:eastAsia="等线" w:hint="eastAsia"/>
              <w:lang w:val="en-US" w:eastAsia="zh-CN"/>
            </w:rPr>
            <w:tab/>
            <w:delText>NTN access resource</w:delText>
          </w:r>
          <w:r w:rsidDel="0047592E">
            <w:rPr>
              <w:rFonts w:hint="eastAsia"/>
              <w:lang w:val="en-US" w:eastAsia="zh-CN"/>
            </w:rPr>
            <w:delText xml:space="preserve">), at least including 6G </w:delText>
          </w:r>
          <w:r w:rsidDel="0047592E">
            <w:rPr>
              <w:rFonts w:eastAsia="MS Mincho"/>
            </w:rPr>
            <w:delText>Multi-Operator Core Network</w:delText>
          </w:r>
          <w:r w:rsidDel="0047592E">
            <w:rPr>
              <w:rFonts w:hint="eastAsia"/>
              <w:lang w:val="en-US" w:eastAsia="zh-CN"/>
            </w:rPr>
            <w:delText xml:space="preserve"> (6G MOCN) and 6G Indirect Network </w:delText>
          </w:r>
          <w:r w:rsidDel="0047592E">
            <w:rPr>
              <w:rFonts w:hint="eastAsia"/>
              <w:lang w:val="en-US" w:eastAsia="zh-CN"/>
            </w:rPr>
            <w:tab/>
            <w:delText>Sharing (6G INS).</w:delText>
          </w:r>
        </w:del>
      </w:ins>
    </w:p>
    <w:p w14:paraId="5DE987A8" w14:textId="034F916E" w:rsidR="0047592E" w:rsidDel="0047592E" w:rsidRDefault="0047592E" w:rsidP="0047592E">
      <w:pPr>
        <w:pStyle w:val="B1"/>
        <w:numPr>
          <w:ilvl w:val="0"/>
          <w:numId w:val="8"/>
        </w:numPr>
        <w:ind w:left="0" w:firstLine="284"/>
        <w:rPr>
          <w:ins w:id="203" w:author="CU-Tianqi Xing" w:date="2025-08-08T10:10:00Z"/>
          <w:del w:id="204" w:author="CU-Tianqi Xing-SA2#170" w:date="2025-08-26T00:13:00Z" w16du:dateUtc="2025-08-25T16:13:00Z"/>
          <w:lang w:val="en-US" w:eastAsia="zh-CN"/>
        </w:rPr>
      </w:pPr>
      <w:ins w:id="205" w:author="CU-Tianqi Xing" w:date="2025-08-08T10:10:00Z">
        <w:del w:id="206" w:author="CU-Tianqi Xing-SA2#170" w:date="2025-08-26T00:13:00Z" w16du:dateUtc="2025-08-25T16:13:00Z">
          <w:r w:rsidDel="0047592E">
            <w:rPr>
              <w:rFonts w:hint="eastAsia"/>
              <w:lang w:val="en-US" w:eastAsia="zh-CN"/>
            </w:rPr>
            <w:delText xml:space="preserve">Support to </w:delText>
          </w:r>
          <w:r w:rsidDel="0047592E">
            <w:rPr>
              <w:rFonts w:eastAsia="等线" w:hint="eastAsia"/>
              <w:lang w:val="en-US" w:eastAsia="zh-CN"/>
            </w:rPr>
            <w:delText>e</w:delText>
          </w:r>
          <w:r w:rsidDel="0047592E">
            <w:rPr>
              <w:rFonts w:eastAsia="等线"/>
            </w:rPr>
            <w:delText>x</w:delText>
          </w:r>
          <w:r w:rsidDel="0047592E">
            <w:rPr>
              <w:rFonts w:eastAsia="等线" w:hint="eastAsia"/>
            </w:rPr>
            <w:delText>tend</w:delText>
          </w:r>
          <w:r w:rsidDel="0047592E">
            <w:rPr>
              <w:rFonts w:eastAsia="等线"/>
            </w:rPr>
            <w:delText xml:space="preserve"> the scope and types of </w:delText>
          </w:r>
          <w:r w:rsidDel="0047592E">
            <w:rPr>
              <w:rFonts w:eastAsia="等线" w:hint="eastAsia"/>
              <w:lang w:val="en-US" w:eastAsia="zh-CN"/>
            </w:rPr>
            <w:delText xml:space="preserve">network </w:delText>
          </w:r>
          <w:r w:rsidDel="0047592E">
            <w:rPr>
              <w:rFonts w:eastAsia="等线"/>
            </w:rPr>
            <w:delText xml:space="preserve">resources </w:delText>
          </w:r>
          <w:r w:rsidDel="0047592E">
            <w:rPr>
              <w:rFonts w:eastAsia="等线" w:hint="eastAsia"/>
            </w:rPr>
            <w:delText xml:space="preserve">and </w:delText>
          </w:r>
          <w:r w:rsidDel="0047592E">
            <w:rPr>
              <w:rFonts w:eastAsia="等线"/>
            </w:rPr>
            <w:delText>infrastructure</w:delText>
          </w:r>
          <w:r w:rsidDel="0047592E">
            <w:rPr>
              <w:rFonts w:eastAsia="等线" w:hint="eastAsia"/>
              <w:lang w:val="en-US" w:eastAsia="zh-CN"/>
            </w:rPr>
            <w:delText>s</w:delText>
          </w:r>
          <w:r w:rsidDel="0047592E">
            <w:rPr>
              <w:rFonts w:eastAsia="等线"/>
            </w:rPr>
            <w:delText xml:space="preserve"> to be shared</w:delText>
          </w:r>
          <w:r w:rsidDel="0047592E">
            <w:rPr>
              <w:rFonts w:eastAsia="等线" w:hint="eastAsia"/>
              <w:lang w:val="en-US" w:eastAsia="zh-CN"/>
            </w:rPr>
            <w:delText xml:space="preserve"> in 6G</w:delText>
          </w:r>
          <w:r w:rsidDel="0047592E">
            <w:rPr>
              <w:rFonts w:hint="eastAsia"/>
              <w:lang w:val="en-US" w:eastAsia="zh-CN"/>
            </w:rPr>
            <w:delText xml:space="preserve">, e.g. network </w:delText>
          </w:r>
          <w:r w:rsidDel="0047592E">
            <w:rPr>
              <w:rFonts w:hint="eastAsia"/>
              <w:lang w:val="en-US" w:eastAsia="zh-CN"/>
            </w:rPr>
            <w:tab/>
            <w:delText>sharing on 6G access network with sensing capability.</w:delText>
          </w:r>
        </w:del>
      </w:ins>
    </w:p>
    <w:p w14:paraId="63062773" w14:textId="3749BFA7" w:rsidR="0047592E" w:rsidDel="0047592E" w:rsidRDefault="0047592E" w:rsidP="0047592E">
      <w:pPr>
        <w:pStyle w:val="B1"/>
        <w:numPr>
          <w:ilvl w:val="0"/>
          <w:numId w:val="8"/>
        </w:numPr>
        <w:ind w:left="0" w:firstLine="284"/>
        <w:rPr>
          <w:ins w:id="207" w:author="CU-Tianqi Xing" w:date="2025-08-08T10:10:00Z"/>
          <w:del w:id="208" w:author="CU-Tianqi Xing-SA2#170" w:date="2025-08-26T00:13:00Z" w16du:dateUtc="2025-08-25T16:13:00Z"/>
          <w:lang w:val="en-US" w:eastAsia="zh-CN"/>
        </w:rPr>
      </w:pPr>
      <w:ins w:id="209" w:author="CU-Tianqi Xing" w:date="2025-08-08T10:10:00Z">
        <w:del w:id="210" w:author="CU-Tianqi Xing-SA2#170" w:date="2025-08-26T00:13:00Z" w16du:dateUtc="2025-08-25T16:13:00Z">
          <w:r w:rsidDel="0047592E">
            <w:rPr>
              <w:rFonts w:hint="eastAsia"/>
              <w:lang w:val="en-US" w:eastAsia="zh-CN"/>
            </w:rPr>
            <w:delText>S</w:delText>
          </w:r>
          <w:r w:rsidDel="0047592E">
            <w:delText>upport the on-demand network sharing</w:delText>
          </w:r>
          <w:r w:rsidDel="0047592E">
            <w:rPr>
              <w:rFonts w:hint="eastAsia"/>
              <w:lang w:val="en-US" w:eastAsia="zh-CN"/>
            </w:rPr>
            <w:delText xml:space="preserve"> or event triggered network sharing, e.g. considering the flexible trigger   </w:delText>
          </w:r>
          <w:r w:rsidDel="0047592E">
            <w:rPr>
              <w:rFonts w:hint="eastAsia"/>
              <w:lang w:val="en-US" w:eastAsia="zh-CN"/>
            </w:rPr>
            <w:tab/>
            <w:delText>to turn on/off the 6G network sharing and reducing network sharing pre-configurations between the operators.</w:delText>
          </w:r>
        </w:del>
      </w:ins>
    </w:p>
    <w:p w14:paraId="7E24446F" w14:textId="234A3A25" w:rsidR="0047592E" w:rsidDel="0047592E" w:rsidRDefault="0047592E" w:rsidP="0047592E">
      <w:pPr>
        <w:pStyle w:val="B1"/>
        <w:ind w:left="0" w:firstLine="0"/>
        <w:rPr>
          <w:del w:id="211" w:author="CU-Tianqi Xing-SA2#170" w:date="2025-08-26T00:13:00Z" w16du:dateUtc="2025-08-25T16:13:00Z"/>
          <w:lang w:val="en-US" w:eastAsia="zh-CN"/>
        </w:rPr>
      </w:pPr>
    </w:p>
    <w:p w14:paraId="50625879" w14:textId="6E96D39C" w:rsidR="0047592E" w:rsidDel="0047592E" w:rsidRDefault="0047592E" w:rsidP="0047592E">
      <w:pPr>
        <w:jc w:val="center"/>
        <w:rPr>
          <w:del w:id="212" w:author="CU-Tianqi Xing-SA2#170" w:date="2025-08-26T00:13:00Z" w16du:dateUtc="2025-08-25T16:13:00Z"/>
          <w:rFonts w:ascii="Arial" w:hAnsi="Arial" w:cs="Arial"/>
          <w:color w:val="FF0000"/>
          <w:sz w:val="36"/>
          <w:szCs w:val="36"/>
        </w:rPr>
      </w:pPr>
      <w:del w:id="213" w:author="CU-Tianqi Xing-SA2#170" w:date="2025-08-26T00:13:00Z" w16du:dateUtc="2025-08-25T16:13:00Z">
        <w:r w:rsidDel="0047592E">
          <w:rPr>
            <w:rFonts w:ascii="Arial" w:hAnsi="Arial" w:cs="Arial"/>
            <w:color w:val="FF0000"/>
            <w:sz w:val="36"/>
            <w:szCs w:val="36"/>
          </w:rPr>
          <w:delText>**** End of Changes ****</w:delText>
        </w:r>
      </w:del>
    </w:p>
    <w:p w14:paraId="1FD983B9" w14:textId="77777777" w:rsidR="00584777" w:rsidRDefault="00584777">
      <w:pPr>
        <w:pStyle w:val="B1"/>
        <w:ind w:left="0" w:firstLine="0"/>
        <w:rPr>
          <w:lang w:val="en-US" w:eastAsia="zh-CN"/>
        </w:rPr>
      </w:pPr>
    </w:p>
    <w:p w14:paraId="769F191C" w14:textId="77777777" w:rsidR="00584777" w:rsidRDefault="00000000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 w:hint="eastAsia"/>
          <w:color w:val="FF0000"/>
          <w:sz w:val="36"/>
          <w:szCs w:val="36"/>
          <w:lang w:val="en-US" w:eastAsia="zh-CN"/>
        </w:rPr>
        <w:t>First</w:t>
      </w:r>
      <w:r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50933D42" w14:textId="77777777" w:rsidR="00584777" w:rsidRDefault="00000000">
      <w:pPr>
        <w:pStyle w:val="1"/>
        <w:rPr>
          <w:ins w:id="214" w:author="CU-Tianqi Xing-SA2#170" w:date="2025-08-20T14:48:00Z"/>
          <w:rFonts w:cs="Arial"/>
          <w:sz w:val="32"/>
          <w:szCs w:val="18"/>
        </w:rPr>
      </w:pPr>
      <w:ins w:id="215" w:author="CU-Tianqi Xing-SA2#170" w:date="2025-08-20T14:48:00Z">
        <w:r>
          <w:t>Annex A.X</w:t>
        </w:r>
        <w:r>
          <w:rPr>
            <w:rFonts w:cs="Arial"/>
            <w:sz w:val="32"/>
            <w:szCs w:val="18"/>
          </w:rPr>
          <w:t>. WT#1.2 Scope (Network Sharing</w:t>
        </w:r>
      </w:ins>
      <w:ins w:id="216" w:author="CU-Tianqi Xing-SA2#170" w:date="2025-08-21T10:11:00Z">
        <w:r>
          <w:rPr>
            <w:rFonts w:cs="Arial" w:hint="eastAsia"/>
            <w:sz w:val="32"/>
            <w:szCs w:val="18"/>
            <w:lang w:val="en-US" w:eastAsia="zh-CN"/>
          </w:rPr>
          <w:t xml:space="preserve"> in the 6G system</w:t>
        </w:r>
      </w:ins>
      <w:ins w:id="217" w:author="CU-Tianqi Xing-SA2#170" w:date="2025-08-20T14:48:00Z">
        <w:r>
          <w:rPr>
            <w:rFonts w:cs="Arial"/>
            <w:sz w:val="32"/>
            <w:szCs w:val="18"/>
          </w:rPr>
          <w:t>)</w:t>
        </w:r>
      </w:ins>
    </w:p>
    <w:p w14:paraId="3BA1F102" w14:textId="77777777" w:rsidR="00584777" w:rsidRDefault="00000000">
      <w:pPr>
        <w:pStyle w:val="EditorsNote"/>
        <w:rPr>
          <w:ins w:id="218" w:author="CU-Tianqi Xing-SA2#170" w:date="2025-08-20T14:48:00Z"/>
          <w:lang w:val="en-US" w:eastAsia="zh-CN"/>
        </w:rPr>
      </w:pPr>
      <w:bookmarkStart w:id="219" w:name="OLE_LINK13"/>
      <w:bookmarkStart w:id="220" w:name="OLE_LINK12"/>
      <w:ins w:id="221" w:author="CU-Tianqi Xing-SA2#170" w:date="2025-08-20T14:48:00Z">
        <w:r>
          <w:t xml:space="preserve">Editor's Note: </w:t>
        </w:r>
        <w:bookmarkEnd w:id="219"/>
        <w:bookmarkEnd w:id="220"/>
        <w:r>
          <w:rPr>
            <w:lang w:val="en-US" w:eastAsia="zh-CN"/>
          </w:rPr>
          <w:t>Describe the technical scope of the proposed Work Task. If applicable, suggest logical subdivision of this WT into smaller sub-WT. This clause is part of the TR Annex.</w:t>
        </w:r>
      </w:ins>
    </w:p>
    <w:p w14:paraId="4EA7A002" w14:textId="77777777" w:rsidR="00584777" w:rsidRDefault="00000000">
      <w:pPr>
        <w:rPr>
          <w:ins w:id="222" w:author="CU-Tianqi Xing-SA2#170" w:date="2025-08-20T14:48:00Z"/>
          <w:lang w:eastAsia="zh-CN"/>
        </w:rPr>
      </w:pPr>
      <w:ins w:id="223" w:author="CU-Tianqi Xing-SA2#170" w:date="2025-08-20T14:54:00Z">
        <w:r>
          <w:rPr>
            <w:rFonts w:hint="eastAsia"/>
            <w:lang w:val="en-US" w:eastAsia="zh-CN"/>
          </w:rPr>
          <w:t>[S2-2507274 Samsung]</w:t>
        </w:r>
      </w:ins>
      <w:ins w:id="224" w:author="CU-Tianqi Xing-SA2#170" w:date="2025-08-20T14:55:00Z">
        <w:r>
          <w:rPr>
            <w:rFonts w:hint="eastAsia"/>
            <w:lang w:val="en-US" w:eastAsia="zh-CN"/>
          </w:rPr>
          <w:t xml:space="preserve"> </w:t>
        </w:r>
      </w:ins>
      <w:ins w:id="225" w:author="CU-Tianqi Xing-SA2#170" w:date="2025-08-20T14:48:00Z">
        <w:r>
          <w:rPr>
            <w:lang w:eastAsia="zh-CN"/>
          </w:rPr>
          <w:t>WT#1.2 (Network Sharing)</w:t>
        </w:r>
      </w:ins>
      <w:ins w:id="226" w:author="CU-Tianqi Xing-SA2#170" w:date="2025-08-20T14:54:00Z">
        <w:r>
          <w:rPr>
            <w:rFonts w:hint="eastAsia"/>
            <w:lang w:val="en-US" w:eastAsia="zh-CN"/>
          </w:rPr>
          <w:t>-1</w:t>
        </w:r>
      </w:ins>
      <w:ins w:id="227" w:author="CU-Tianqi Xing-SA2#170" w:date="2025-08-20T14:48:00Z">
        <w:r>
          <w:rPr>
            <w:lang w:eastAsia="zh-CN"/>
          </w:rPr>
          <w:t xml:space="preserve">: </w:t>
        </w:r>
      </w:ins>
    </w:p>
    <w:p w14:paraId="0FB2551B" w14:textId="77777777" w:rsidR="00584777" w:rsidRDefault="00000000">
      <w:pPr>
        <w:rPr>
          <w:ins w:id="228" w:author="CU-Tianqi Xing-SA2#170" w:date="2025-08-20T14:48:00Z"/>
          <w:lang w:eastAsia="zh-CN"/>
        </w:rPr>
      </w:pPr>
      <w:ins w:id="229" w:author="CU-Tianqi Xing-SA2#170" w:date="2025-08-20T14:49:00Z">
        <w:r>
          <w:rPr>
            <w:rFonts w:hint="eastAsia"/>
            <w:lang w:val="en-US" w:eastAsia="zh-CN"/>
          </w:rPr>
          <w:t xml:space="preserve"> </w:t>
        </w:r>
      </w:ins>
      <w:ins w:id="230" w:author="CU-Tianqi Xing-SA2#170" w:date="2025-08-20T14:48:00Z">
        <w:r>
          <w:rPr>
            <w:lang w:eastAsia="zh-CN"/>
          </w:rPr>
          <w:t>Study whether and how to support and enhance the network sharing in 6G, including the following aspects:</w:t>
        </w:r>
      </w:ins>
    </w:p>
    <w:p w14:paraId="4777A142" w14:textId="77777777" w:rsidR="00584777" w:rsidRDefault="00000000">
      <w:pPr>
        <w:pStyle w:val="B1"/>
        <w:numPr>
          <w:ilvl w:val="0"/>
          <w:numId w:val="6"/>
        </w:numPr>
        <w:rPr>
          <w:ins w:id="231" w:author="CU-Tianqi Xing-SA2#170" w:date="2025-08-20T14:48:00Z"/>
          <w:lang w:eastAsia="zh-CN"/>
        </w:rPr>
      </w:pPr>
      <w:ins w:id="232" w:author="CU-Tianqi Xing-SA2#170" w:date="2025-08-20T14:48:00Z">
        <w:r>
          <w:rPr>
            <w:lang w:eastAsia="zh-CN"/>
          </w:rPr>
          <w:t xml:space="preserve">How to embrace the existing network sharing model of 5G into the 6G system. </w:t>
        </w:r>
      </w:ins>
    </w:p>
    <w:p w14:paraId="53724082" w14:textId="77777777" w:rsidR="00584777" w:rsidRDefault="00000000">
      <w:pPr>
        <w:pStyle w:val="B1"/>
        <w:numPr>
          <w:ilvl w:val="0"/>
          <w:numId w:val="6"/>
        </w:numPr>
        <w:rPr>
          <w:ins w:id="233" w:author="CU-Tianqi Xing-SA2#170" w:date="2025-08-20T14:48:00Z"/>
          <w:lang w:eastAsia="zh-CN"/>
        </w:rPr>
      </w:pPr>
      <w:ins w:id="234" w:author="CU-Tianqi Xing-SA2#170" w:date="2025-08-20T14:48:00Z">
        <w:r>
          <w:rPr>
            <w:lang w:eastAsia="zh-CN"/>
          </w:rPr>
          <w:t>How to enhance network sharing to support on-demand or event-triggered network sharing, including the followings:</w:t>
        </w:r>
      </w:ins>
    </w:p>
    <w:p w14:paraId="6121ABC4" w14:textId="77777777" w:rsidR="00584777" w:rsidRDefault="00000000">
      <w:pPr>
        <w:pStyle w:val="B1"/>
        <w:numPr>
          <w:ilvl w:val="1"/>
          <w:numId w:val="6"/>
        </w:numPr>
        <w:rPr>
          <w:ins w:id="235" w:author="CU-Tianqi Xing-SA2#170" w:date="2025-08-20T14:48:00Z"/>
          <w:lang w:eastAsia="zh-CN"/>
        </w:rPr>
      </w:pPr>
      <w:ins w:id="236" w:author="CU-Tianqi Xing-SA2#170" w:date="2025-08-20T14:48:00Z">
        <w:r>
          <w:rPr>
            <w:lang w:eastAsia="zh-CN"/>
          </w:rPr>
          <w:t>How to support detection/prediction of need for events requiring NW sharing, e.g., network failure, overloaded situation</w:t>
        </w:r>
      </w:ins>
    </w:p>
    <w:p w14:paraId="63C777A9" w14:textId="77777777" w:rsidR="00584777" w:rsidRDefault="00000000">
      <w:pPr>
        <w:pStyle w:val="B1"/>
        <w:numPr>
          <w:ilvl w:val="1"/>
          <w:numId w:val="6"/>
        </w:numPr>
        <w:rPr>
          <w:ins w:id="237" w:author="CU-Tianqi Xing-SA2#170" w:date="2025-08-20T14:48:00Z"/>
          <w:lang w:eastAsia="zh-CN"/>
        </w:rPr>
      </w:pPr>
      <w:ins w:id="238" w:author="CU-Tianqi Xing-SA2#170" w:date="2025-08-20T14:48:00Z">
        <w:r>
          <w:rPr>
            <w:lang w:eastAsia="zh-CN"/>
          </w:rPr>
          <w:t>How to support service interruption minimization during network sharing activation</w:t>
        </w:r>
      </w:ins>
    </w:p>
    <w:p w14:paraId="76467917" w14:textId="77777777" w:rsidR="00584777" w:rsidRDefault="00000000">
      <w:pPr>
        <w:pStyle w:val="B1"/>
        <w:numPr>
          <w:ilvl w:val="1"/>
          <w:numId w:val="6"/>
        </w:numPr>
        <w:rPr>
          <w:ins w:id="239" w:author="CU-Tianqi Xing-SA2#170" w:date="2025-08-20T14:48:00Z"/>
          <w:lang w:eastAsia="zh-CN"/>
        </w:rPr>
      </w:pPr>
      <w:ins w:id="240" w:author="CU-Tianqi Xing-SA2#170" w:date="2025-08-20T14:48:00Z">
        <w:r>
          <w:rPr>
            <w:lang w:eastAsia="zh-CN"/>
          </w:rPr>
          <w:t>How to enhance inter-operator monitoring for the shared network resource such as monitoring the shared resource usage and quality of connectivity service via the shared resource</w:t>
        </w:r>
      </w:ins>
    </w:p>
    <w:p w14:paraId="08A05A60" w14:textId="77777777" w:rsidR="00584777" w:rsidRDefault="00000000">
      <w:pPr>
        <w:pStyle w:val="NO"/>
        <w:rPr>
          <w:ins w:id="241" w:author="CU-Tianqi Xing-SA2#170" w:date="2025-08-20T14:48:00Z"/>
          <w:lang w:val="en-US" w:eastAsia="zh-CN"/>
        </w:rPr>
      </w:pPr>
      <w:ins w:id="242" w:author="CU-Tianqi Xing-SA2#170" w:date="2025-08-20T14:48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  <w:r>
          <w:rPr>
            <w:lang w:eastAsia="zh-CN"/>
          </w:rPr>
          <w:t xml:space="preserve">Coordination is needed with SA5 in terms of how to configure or activate on-demand </w:t>
        </w:r>
        <w:r>
          <w:rPr>
            <w:lang w:val="en-US" w:eastAsia="zh-CN"/>
          </w:rPr>
          <w:t xml:space="preserve">or event-triggered </w:t>
        </w:r>
        <w:r>
          <w:rPr>
            <w:lang w:eastAsia="zh-CN"/>
          </w:rPr>
          <w:t>network sharing.</w:t>
        </w:r>
      </w:ins>
    </w:p>
    <w:p w14:paraId="0AB7C176" w14:textId="77777777" w:rsidR="00584777" w:rsidRDefault="00000000" w:rsidP="00584777">
      <w:pPr>
        <w:rPr>
          <w:ins w:id="243" w:author="CU-Tianqi Xing-SA2#170" w:date="2025-08-20T14:54:00Z"/>
          <w:lang w:val="en-US" w:eastAsia="zh-CN"/>
        </w:rPr>
        <w:pPrChange w:id="244" w:author="CU-Tianqi Xing-SA2#170" w:date="2025-08-20T14:50:00Z">
          <w:pPr>
            <w:jc w:val="center"/>
          </w:pPr>
        </w:pPrChange>
      </w:pPr>
      <w:ins w:id="245" w:author="CU-Tianqi Xing-SA2#170" w:date="2025-08-20T14:55:00Z">
        <w:r>
          <w:rPr>
            <w:rFonts w:hint="eastAsia"/>
            <w:lang w:val="en-US" w:eastAsia="zh-CN"/>
          </w:rPr>
          <w:t>[</w:t>
        </w:r>
      </w:ins>
      <w:ins w:id="246" w:author="CU-Tianqi Xing-SA2#170" w:date="2025-08-20T14:54:00Z">
        <w:r>
          <w:rPr>
            <w:rFonts w:hint="eastAsia"/>
            <w:lang w:val="en-US" w:eastAsia="zh-CN"/>
          </w:rPr>
          <w:t>S2-2507397 NEC</w:t>
        </w:r>
      </w:ins>
      <w:ins w:id="247" w:author="CU-Tianqi Xing-SA2#170" w:date="2025-08-20T14:55:00Z">
        <w:r>
          <w:rPr>
            <w:rFonts w:hint="eastAsia"/>
            <w:lang w:val="en-US" w:eastAsia="zh-CN"/>
          </w:rPr>
          <w:t xml:space="preserve">] </w:t>
        </w:r>
      </w:ins>
      <w:ins w:id="248" w:author="CU-Tianqi Xing-SA2#170" w:date="2025-08-20T14:54:00Z">
        <w:r>
          <w:rPr>
            <w:lang w:eastAsia="zh-CN"/>
          </w:rPr>
          <w:t>WT#1.2 (Network Sharing)</w:t>
        </w:r>
        <w:r>
          <w:rPr>
            <w:rFonts w:hint="eastAsia"/>
            <w:lang w:val="en-US" w:eastAsia="zh-CN"/>
          </w:rPr>
          <w:t>-2</w:t>
        </w:r>
        <w:r>
          <w:rPr>
            <w:lang w:eastAsia="zh-CN"/>
          </w:rPr>
          <w:t>:</w:t>
        </w:r>
      </w:ins>
    </w:p>
    <w:p w14:paraId="46858244" w14:textId="77777777" w:rsidR="00584777" w:rsidRDefault="00000000" w:rsidP="00584777">
      <w:pPr>
        <w:rPr>
          <w:ins w:id="249" w:author="CU-Tianqi Xing-SA2#170" w:date="2025-08-20T14:55:00Z"/>
          <w:lang w:eastAsia="zh-CN"/>
        </w:rPr>
        <w:pPrChange w:id="250" w:author="CU-Tianqi Xing-SA2#170" w:date="2025-08-20T14:50:00Z">
          <w:pPr>
            <w:jc w:val="center"/>
          </w:pPr>
        </w:pPrChange>
      </w:pPr>
      <w:ins w:id="251" w:author="CU-Tianqi Xing-SA2#170" w:date="2025-08-20T14:48:00Z">
        <w:r>
          <w:rPr>
            <w:lang w:eastAsia="zh-CN"/>
            <w:rPrChange w:id="252" w:author="CU-Tianqi Xing-SA2#170" w:date="2025-08-20T14:48:00Z">
              <w:rPr>
                <w:i/>
                <w:iCs/>
                <w:shd w:val="clear" w:color="auto" w:fill="FFFFFF" w:themeFill="background1"/>
                <w:lang w:eastAsia="zh-CN"/>
              </w:rPr>
            </w:rPrChange>
          </w:rPr>
          <w:t xml:space="preserve">Study whether and how to support and enhance </w:t>
        </w:r>
      </w:ins>
      <w:ins w:id="253" w:author="CU-Tianqi Xing-SA2#170" w:date="2025-08-21T10:15:00Z">
        <w:r>
          <w:rPr>
            <w:rFonts w:hint="eastAsia"/>
            <w:lang w:val="en-US" w:eastAsia="zh-CN"/>
          </w:rPr>
          <w:t>I</w:t>
        </w:r>
      </w:ins>
      <w:ins w:id="254" w:author="CU-Tianqi Xing-SA2#170" w:date="2025-08-20T14:48:00Z">
        <w:r>
          <w:rPr>
            <w:lang w:eastAsia="zh-CN"/>
            <w:rPrChange w:id="255" w:author="CU-Tianqi Xing-SA2#170" w:date="2025-08-20T14:48:00Z">
              <w:rPr>
                <w:i/>
                <w:iCs/>
                <w:shd w:val="clear" w:color="auto" w:fill="FFFFFF" w:themeFill="background1"/>
                <w:lang w:eastAsia="zh-CN"/>
              </w:rPr>
            </w:rPrChange>
          </w:rPr>
          <w:t xml:space="preserve">ndirect </w:t>
        </w:r>
      </w:ins>
      <w:ins w:id="256" w:author="CU-Tianqi Xing-SA2#170" w:date="2025-08-21T10:15:00Z">
        <w:r>
          <w:rPr>
            <w:rFonts w:hint="eastAsia"/>
            <w:lang w:val="en-US" w:eastAsia="zh-CN"/>
          </w:rPr>
          <w:t>N</w:t>
        </w:r>
      </w:ins>
      <w:ins w:id="257" w:author="CU-Tianqi Xing-SA2#170" w:date="2025-08-20T14:48:00Z">
        <w:r>
          <w:rPr>
            <w:lang w:eastAsia="zh-CN"/>
            <w:rPrChange w:id="258" w:author="CU-Tianqi Xing-SA2#170" w:date="2025-08-20T14:48:00Z">
              <w:rPr>
                <w:i/>
                <w:iCs/>
                <w:shd w:val="clear" w:color="auto" w:fill="FFFFFF" w:themeFill="background1"/>
                <w:lang w:eastAsia="zh-CN"/>
              </w:rPr>
            </w:rPrChange>
          </w:rPr>
          <w:t xml:space="preserve">etwork </w:t>
        </w:r>
      </w:ins>
      <w:ins w:id="259" w:author="CU-Tianqi Xing-SA2#170" w:date="2025-08-21T10:15:00Z">
        <w:r>
          <w:rPr>
            <w:rFonts w:hint="eastAsia"/>
            <w:lang w:val="en-US" w:eastAsia="zh-CN"/>
          </w:rPr>
          <w:t>S</w:t>
        </w:r>
      </w:ins>
      <w:ins w:id="260" w:author="CU-Tianqi Xing-SA2#170" w:date="2025-08-20T14:48:00Z">
        <w:r>
          <w:rPr>
            <w:lang w:eastAsia="zh-CN"/>
            <w:rPrChange w:id="261" w:author="CU-Tianqi Xing-SA2#170" w:date="2025-08-20T14:48:00Z">
              <w:rPr>
                <w:i/>
                <w:iCs/>
                <w:shd w:val="clear" w:color="auto" w:fill="FFFFFF" w:themeFill="background1"/>
                <w:lang w:eastAsia="zh-CN"/>
              </w:rPr>
            </w:rPrChange>
          </w:rPr>
          <w:t>haring (INS) to support both 3GPP access and non-3GPP access when the UE is under INS coverage.</w:t>
        </w:r>
      </w:ins>
    </w:p>
    <w:p w14:paraId="0AE33F9A" w14:textId="77777777" w:rsidR="00584777" w:rsidRDefault="00584777" w:rsidP="00584777">
      <w:pPr>
        <w:rPr>
          <w:lang w:eastAsia="zh-CN"/>
        </w:rPr>
        <w:pPrChange w:id="262" w:author="CU-Tianqi Xing-SA2#170" w:date="2025-08-20T14:50:00Z">
          <w:pPr>
            <w:jc w:val="center"/>
          </w:pPr>
        </w:pPrChange>
      </w:pPr>
    </w:p>
    <w:p w14:paraId="4B0BA2B4" w14:textId="77777777" w:rsidR="00584777" w:rsidRDefault="00000000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 w:hint="eastAsia"/>
          <w:color w:val="FF0000"/>
          <w:sz w:val="36"/>
          <w:szCs w:val="36"/>
          <w:lang w:val="en-US" w:eastAsia="zh-CN"/>
        </w:rPr>
        <w:t>Second</w:t>
      </w:r>
      <w:r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186DB03B" w14:textId="77777777" w:rsidR="00584777" w:rsidRDefault="00000000">
      <w:pPr>
        <w:pStyle w:val="1"/>
        <w:rPr>
          <w:ins w:id="263" w:author="CU-Tianqi Xing-SA2#170" w:date="2025-08-20T14:50:00Z"/>
          <w:rFonts w:cs="Arial"/>
          <w:sz w:val="32"/>
          <w:szCs w:val="18"/>
        </w:rPr>
      </w:pPr>
      <w:ins w:id="264" w:author="CU-Tianqi Xing-SA2#170" w:date="2025-08-20T14:50:00Z">
        <w:r>
          <w:rPr>
            <w:rFonts w:cs="Arial"/>
            <w:sz w:val="32"/>
            <w:szCs w:val="18"/>
          </w:rPr>
          <w:t xml:space="preserve">5.X. </w:t>
        </w:r>
        <w:r>
          <w:t xml:space="preserve">Key Issue #X: </w:t>
        </w:r>
        <w:r>
          <w:rPr>
            <w:lang w:eastAsia="zh-CN"/>
          </w:rPr>
          <w:t>Network Sharing in the 6G system</w:t>
        </w:r>
        <w:r>
          <w:rPr>
            <w:rFonts w:cs="Arial"/>
            <w:sz w:val="32"/>
            <w:szCs w:val="18"/>
          </w:rPr>
          <w:t xml:space="preserve"> </w:t>
        </w:r>
      </w:ins>
    </w:p>
    <w:p w14:paraId="430E7CEF" w14:textId="77777777" w:rsidR="00584777" w:rsidRPr="0047592E" w:rsidRDefault="00000000" w:rsidP="0047592E">
      <w:pPr>
        <w:pStyle w:val="EditorsNote"/>
        <w:rPr>
          <w:ins w:id="265" w:author="CU-Tianqi Xing-SA2#170" w:date="2025-08-20T14:50:00Z"/>
        </w:rPr>
        <w:pPrChange w:id="266" w:author="CU-Tianqi Xing-SA2#170" w:date="2025-08-20T14:51:00Z">
          <w:pPr>
            <w:pStyle w:val="B1"/>
            <w:ind w:left="0" w:firstLine="0"/>
          </w:pPr>
        </w:pPrChange>
      </w:pPr>
      <w:ins w:id="267" w:author="CU-Tianqi Xing-SA2#170" w:date="2025-08-20T14:50:00Z">
        <w:r>
          <w:t xml:space="preserve">Editor's Note: </w:t>
        </w:r>
        <w:r w:rsidRPr="0047592E">
          <w:t>This clause defines the potential scope of KI(s) and is part of the TR.</w:t>
        </w:r>
      </w:ins>
    </w:p>
    <w:p w14:paraId="1DDBAAD4" w14:textId="77777777" w:rsidR="00584777" w:rsidRDefault="00000000">
      <w:pPr>
        <w:pStyle w:val="B1"/>
        <w:ind w:left="0" w:firstLine="0"/>
        <w:rPr>
          <w:ins w:id="268" w:author="CU-Tianqi Xing-SA2#170" w:date="2025-08-20T14:50:00Z"/>
          <w:lang w:val="en-US" w:eastAsia="zh-CN"/>
        </w:rPr>
      </w:pPr>
      <w:ins w:id="269" w:author="CU-Tianqi Xing-SA2#170" w:date="2025-08-20T14:50:00Z">
        <w:r>
          <w:rPr>
            <w:lang w:val="en-US" w:eastAsia="zh-CN"/>
          </w:rPr>
          <w:t>The key issue investigates how to support and enhance the network sharing in 6G, including the following aspects:</w:t>
        </w:r>
      </w:ins>
    </w:p>
    <w:p w14:paraId="0F353DDE" w14:textId="77777777" w:rsidR="00584777" w:rsidRDefault="00000000">
      <w:pPr>
        <w:pStyle w:val="B1"/>
        <w:numPr>
          <w:ilvl w:val="0"/>
          <w:numId w:val="6"/>
        </w:numPr>
        <w:rPr>
          <w:ins w:id="270" w:author="CU-Tianqi Xing-SA2#170" w:date="2025-08-20T14:50:00Z"/>
          <w:lang w:eastAsia="zh-CN"/>
        </w:rPr>
      </w:pPr>
      <w:ins w:id="271" w:author="CU-Tianqi Xing-SA2#170" w:date="2025-08-20T14:50:00Z">
        <w:r>
          <w:rPr>
            <w:lang w:eastAsia="zh-CN"/>
          </w:rPr>
          <w:t xml:space="preserve">How to embrace the existing network sharing model of 5G into the 6G system. </w:t>
        </w:r>
      </w:ins>
    </w:p>
    <w:p w14:paraId="08931FA1" w14:textId="77777777" w:rsidR="00584777" w:rsidRDefault="00000000">
      <w:pPr>
        <w:pStyle w:val="B1"/>
        <w:numPr>
          <w:ilvl w:val="0"/>
          <w:numId w:val="6"/>
        </w:numPr>
        <w:rPr>
          <w:ins w:id="272" w:author="CU-Tianqi Xing-SA2#170" w:date="2025-08-20T14:50:00Z"/>
          <w:lang w:eastAsia="zh-CN"/>
        </w:rPr>
      </w:pPr>
      <w:ins w:id="273" w:author="CU-Tianqi Xing-SA2#170" w:date="2025-08-20T14:50:00Z">
        <w:r>
          <w:rPr>
            <w:lang w:eastAsia="zh-CN"/>
          </w:rPr>
          <w:lastRenderedPageBreak/>
          <w:t>How to enhance network sharing to support on-demand or event-triggered network sharing, including the followings:</w:t>
        </w:r>
      </w:ins>
    </w:p>
    <w:p w14:paraId="0F311CE3" w14:textId="77777777" w:rsidR="00584777" w:rsidRDefault="00000000">
      <w:pPr>
        <w:pStyle w:val="B1"/>
        <w:numPr>
          <w:ilvl w:val="1"/>
          <w:numId w:val="6"/>
        </w:numPr>
        <w:rPr>
          <w:ins w:id="274" w:author="CU-Tianqi Xing-SA2#170" w:date="2025-08-20T14:50:00Z"/>
          <w:lang w:eastAsia="zh-CN"/>
        </w:rPr>
      </w:pPr>
      <w:ins w:id="275" w:author="CU-Tianqi Xing-SA2#170" w:date="2025-08-20T14:50:00Z">
        <w:r>
          <w:rPr>
            <w:lang w:eastAsia="zh-CN"/>
          </w:rPr>
          <w:t>How to support detection/prediction of need for events requiring NW sharing, e.g., network failure, overloaded situation</w:t>
        </w:r>
      </w:ins>
    </w:p>
    <w:p w14:paraId="6A2DE92F" w14:textId="77777777" w:rsidR="00584777" w:rsidRDefault="00000000">
      <w:pPr>
        <w:pStyle w:val="B1"/>
        <w:numPr>
          <w:ilvl w:val="1"/>
          <w:numId w:val="6"/>
        </w:numPr>
        <w:rPr>
          <w:ins w:id="276" w:author="CU-Tianqi Xing-SA2#170" w:date="2025-08-20T14:50:00Z"/>
          <w:lang w:eastAsia="zh-CN"/>
        </w:rPr>
      </w:pPr>
      <w:ins w:id="277" w:author="CU-Tianqi Xing-SA2#170" w:date="2025-08-20T14:50:00Z">
        <w:r>
          <w:rPr>
            <w:lang w:eastAsia="zh-CN"/>
          </w:rPr>
          <w:t>How to support service interruption minimization during network sharing activation</w:t>
        </w:r>
      </w:ins>
    </w:p>
    <w:p w14:paraId="7E579D2B" w14:textId="77777777" w:rsidR="00584777" w:rsidRDefault="00000000">
      <w:pPr>
        <w:pStyle w:val="B1"/>
        <w:numPr>
          <w:ilvl w:val="1"/>
          <w:numId w:val="6"/>
        </w:numPr>
        <w:rPr>
          <w:ins w:id="278" w:author="CU-Tianqi Xing-SA2#170" w:date="2025-08-20T14:50:00Z"/>
          <w:lang w:eastAsia="zh-CN"/>
        </w:rPr>
      </w:pPr>
      <w:ins w:id="279" w:author="CU-Tianqi Xing-SA2#170" w:date="2025-08-20T14:50:00Z">
        <w:r>
          <w:rPr>
            <w:lang w:eastAsia="zh-CN"/>
          </w:rPr>
          <w:t>How to enhance inter-operator monitoring for the shared network resource such as monitoring the shared resource usage and quality of connectivity service via the shared resource</w:t>
        </w:r>
      </w:ins>
    </w:p>
    <w:p w14:paraId="02356672" w14:textId="77777777" w:rsidR="00584777" w:rsidRDefault="00000000">
      <w:pPr>
        <w:pStyle w:val="NO"/>
        <w:rPr>
          <w:ins w:id="280" w:author="CU-Tianqi Xing-SA2#170" w:date="2025-08-20T14:50:00Z"/>
          <w:lang w:val="en-US" w:eastAsia="zh-CN"/>
        </w:rPr>
      </w:pPr>
      <w:ins w:id="281" w:author="CU-Tianqi Xing-SA2#170" w:date="2025-08-20T14:50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  <w:r>
          <w:rPr>
            <w:lang w:eastAsia="zh-CN"/>
          </w:rPr>
          <w:t xml:space="preserve">Coordination is needed with SA5 in terms of how to configure or activate on-demand </w:t>
        </w:r>
        <w:r>
          <w:rPr>
            <w:lang w:val="en-US" w:eastAsia="zh-CN"/>
          </w:rPr>
          <w:t xml:space="preserve">or event-triggered </w:t>
        </w:r>
        <w:r>
          <w:rPr>
            <w:lang w:eastAsia="zh-CN"/>
          </w:rPr>
          <w:t>network sharing.</w:t>
        </w:r>
      </w:ins>
    </w:p>
    <w:p w14:paraId="55A7E593" w14:textId="77777777" w:rsidR="00584777" w:rsidRPr="00584777" w:rsidRDefault="00000000" w:rsidP="00584777">
      <w:pPr>
        <w:pStyle w:val="B1"/>
        <w:numPr>
          <w:ilvl w:val="0"/>
          <w:numId w:val="6"/>
          <w:ins w:id="282" w:author="CU-Tianqi Xing-SA2#170" w:date="1900-01-01T00:00:00Z"/>
        </w:numPr>
        <w:rPr>
          <w:ins w:id="283" w:author="CU-Tianqi Xing-SA2#170" w:date="2025-08-20T14:46:00Z"/>
          <w:color w:val="FF0000"/>
          <w:lang w:eastAsia="zh-CN"/>
          <w:rPrChange w:id="284" w:author="CU-Tianqi Xing-SA2#170" w:date="2025-08-20T15:25:00Z">
            <w:rPr>
              <w:ins w:id="285" w:author="CU-Tianqi Xing-SA2#170" w:date="2025-08-20T14:46:00Z"/>
              <w:rFonts w:ascii="Arial" w:hAnsi="Arial" w:cs="Arial"/>
              <w:color w:val="FF0000"/>
              <w:sz w:val="36"/>
              <w:szCs w:val="36"/>
            </w:rPr>
          </w:rPrChange>
        </w:rPr>
        <w:pPrChange w:id="286" w:author="CU-Tianqi Xing-SA2#170" w:date="2025-08-20T15:26:00Z">
          <w:pPr>
            <w:jc w:val="center"/>
          </w:pPr>
        </w:pPrChange>
      </w:pPr>
      <w:ins w:id="287" w:author="CU-Tianqi Xing-SA2#170" w:date="2025-08-20T14:56:00Z">
        <w:r>
          <w:rPr>
            <w:lang w:val="en-US" w:eastAsia="zh-CN"/>
          </w:rPr>
          <w:t>H</w:t>
        </w:r>
      </w:ins>
      <w:ins w:id="288" w:author="CU-Tianqi Xing-SA2#170" w:date="2025-08-20T14:50:00Z">
        <w:r>
          <w:rPr>
            <w:shd w:val="clear" w:color="auto" w:fill="FFFFFF" w:themeFill="background1"/>
            <w:lang w:val="en-US" w:eastAsia="zh-CN"/>
            <w:rPrChange w:id="289" w:author="CU-Tianqi Xing-SA2#170" w:date="2025-08-20T15:25:00Z">
              <w:rPr>
                <w:i/>
                <w:iCs/>
                <w:shd w:val="clear" w:color="auto" w:fill="FFFFFF" w:themeFill="background1"/>
                <w:lang w:eastAsia="zh-CN"/>
              </w:rPr>
            </w:rPrChange>
          </w:rPr>
          <w:t xml:space="preserve">ow to support and enhance </w:t>
        </w:r>
      </w:ins>
      <w:ins w:id="290" w:author="CU-Tianqi Xing-SA2#170" w:date="2025-08-21T10:17:00Z">
        <w:r>
          <w:rPr>
            <w:rFonts w:hint="eastAsia"/>
            <w:shd w:val="clear" w:color="auto" w:fill="FFFFFF" w:themeFill="background1"/>
            <w:lang w:val="en-US" w:eastAsia="zh-CN"/>
          </w:rPr>
          <w:t>I</w:t>
        </w:r>
      </w:ins>
      <w:ins w:id="291" w:author="CU-Tianqi Xing-SA2#170" w:date="2025-08-20T14:50:00Z">
        <w:r>
          <w:rPr>
            <w:shd w:val="clear" w:color="auto" w:fill="FFFFFF" w:themeFill="background1"/>
            <w:lang w:val="en-US" w:eastAsia="zh-CN"/>
            <w:rPrChange w:id="292" w:author="CU-Tianqi Xing-SA2#170" w:date="2025-08-20T15:25:00Z">
              <w:rPr>
                <w:i/>
                <w:iCs/>
                <w:shd w:val="clear" w:color="auto" w:fill="FFFFFF" w:themeFill="background1"/>
                <w:lang w:eastAsia="zh-CN"/>
              </w:rPr>
            </w:rPrChange>
          </w:rPr>
          <w:t xml:space="preserve">ndirect </w:t>
        </w:r>
      </w:ins>
      <w:ins w:id="293" w:author="CU-Tianqi Xing-SA2#170" w:date="2025-08-21T10:17:00Z">
        <w:r>
          <w:rPr>
            <w:rFonts w:hint="eastAsia"/>
            <w:shd w:val="clear" w:color="auto" w:fill="FFFFFF" w:themeFill="background1"/>
            <w:lang w:val="en-US" w:eastAsia="zh-CN"/>
          </w:rPr>
          <w:t>N</w:t>
        </w:r>
      </w:ins>
      <w:ins w:id="294" w:author="CU-Tianqi Xing-SA2#170" w:date="2025-08-20T14:50:00Z">
        <w:r>
          <w:rPr>
            <w:shd w:val="clear" w:color="auto" w:fill="FFFFFF" w:themeFill="background1"/>
            <w:lang w:val="en-US" w:eastAsia="zh-CN"/>
            <w:rPrChange w:id="295" w:author="CU-Tianqi Xing-SA2#170" w:date="2025-08-20T15:25:00Z">
              <w:rPr>
                <w:i/>
                <w:iCs/>
                <w:shd w:val="clear" w:color="auto" w:fill="FFFFFF" w:themeFill="background1"/>
                <w:lang w:eastAsia="zh-CN"/>
              </w:rPr>
            </w:rPrChange>
          </w:rPr>
          <w:t xml:space="preserve">etwork </w:t>
        </w:r>
      </w:ins>
      <w:ins w:id="296" w:author="CU-Tianqi Xing-SA2#170" w:date="2025-08-21T10:17:00Z">
        <w:r>
          <w:rPr>
            <w:rFonts w:hint="eastAsia"/>
            <w:shd w:val="clear" w:color="auto" w:fill="FFFFFF" w:themeFill="background1"/>
            <w:lang w:val="en-US" w:eastAsia="zh-CN"/>
          </w:rPr>
          <w:t>S</w:t>
        </w:r>
      </w:ins>
      <w:ins w:id="297" w:author="CU-Tianqi Xing-SA2#170" w:date="2025-08-20T14:50:00Z">
        <w:r>
          <w:rPr>
            <w:shd w:val="clear" w:color="auto" w:fill="FFFFFF" w:themeFill="background1"/>
            <w:lang w:val="en-US" w:eastAsia="zh-CN"/>
            <w:rPrChange w:id="298" w:author="CU-Tianqi Xing-SA2#170" w:date="2025-08-20T15:25:00Z">
              <w:rPr>
                <w:i/>
                <w:iCs/>
                <w:shd w:val="clear" w:color="auto" w:fill="FFFFFF" w:themeFill="background1"/>
                <w:lang w:eastAsia="zh-CN"/>
              </w:rPr>
            </w:rPrChange>
          </w:rPr>
          <w:t>haring (INS) to support both 3GPP access and non-3GPP access when the UE is under INS coverage.</w:t>
        </w:r>
      </w:ins>
    </w:p>
    <w:p w14:paraId="251F2128" w14:textId="77777777" w:rsidR="00584777" w:rsidRDefault="00000000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3647C377" w14:textId="77777777" w:rsidR="00584777" w:rsidRDefault="00584777">
      <w:pPr>
        <w:pStyle w:val="B1"/>
        <w:ind w:left="0" w:firstLine="0"/>
        <w:rPr>
          <w:lang w:val="en-US" w:eastAsia="zh-CN"/>
        </w:rPr>
      </w:pPr>
    </w:p>
    <w:sectPr w:rsidR="00584777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962DB" w14:textId="77777777" w:rsidR="009C5037" w:rsidRDefault="009C5037">
      <w:pPr>
        <w:spacing w:after="0"/>
      </w:pPr>
      <w:r>
        <w:separator/>
      </w:r>
    </w:p>
  </w:endnote>
  <w:endnote w:type="continuationSeparator" w:id="0">
    <w:p w14:paraId="58BB23A8" w14:textId="77777777" w:rsidR="009C5037" w:rsidRDefault="009C50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B4ACF" w14:textId="77777777" w:rsidR="009C5037" w:rsidRDefault="009C5037">
      <w:pPr>
        <w:spacing w:after="0"/>
      </w:pPr>
      <w:r>
        <w:separator/>
      </w:r>
    </w:p>
  </w:footnote>
  <w:footnote w:type="continuationSeparator" w:id="0">
    <w:p w14:paraId="40161A47" w14:textId="77777777" w:rsidR="009C5037" w:rsidRDefault="009C50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91A7493"/>
    <w:multiLevelType w:val="singleLevel"/>
    <w:tmpl w:val="991A7493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0E0919BC"/>
    <w:multiLevelType w:val="singleLevel"/>
    <w:tmpl w:val="991A7493"/>
    <w:lvl w:ilvl="0">
      <w:start w:val="1"/>
      <w:numFmt w:val="lowerLetter"/>
      <w:suff w:val="space"/>
      <w:lvlText w:val="%1)"/>
      <w:lvlJc w:val="left"/>
    </w:lvl>
  </w:abstractNum>
  <w:abstractNum w:abstractNumId="5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8999313"/>
    <w:multiLevelType w:val="singleLevel"/>
    <w:tmpl w:val="58999313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5ECCC248"/>
    <w:multiLevelType w:val="multilevel"/>
    <w:tmpl w:val="5ECCC24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)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)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)"/>
      <w:lvlJc w:val="left"/>
      <w:pPr>
        <w:ind w:left="0" w:firstLine="0"/>
      </w:pPr>
      <w:rPr>
        <w:rFonts w:hint="default"/>
      </w:rPr>
    </w:lvl>
  </w:abstractNum>
  <w:num w:numId="1" w16cid:durableId="1354070447">
    <w:abstractNumId w:val="3"/>
  </w:num>
  <w:num w:numId="2" w16cid:durableId="913004407">
    <w:abstractNumId w:val="2"/>
  </w:num>
  <w:num w:numId="3" w16cid:durableId="1516923391">
    <w:abstractNumId w:val="1"/>
  </w:num>
  <w:num w:numId="4" w16cid:durableId="949164826">
    <w:abstractNumId w:val="6"/>
  </w:num>
  <w:num w:numId="5" w16cid:durableId="318264567">
    <w:abstractNumId w:val="0"/>
  </w:num>
  <w:num w:numId="6" w16cid:durableId="1083143651">
    <w:abstractNumId w:val="5"/>
  </w:num>
  <w:num w:numId="7" w16cid:durableId="433868340">
    <w:abstractNumId w:val="7"/>
  </w:num>
  <w:num w:numId="8" w16cid:durableId="169103140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U-Tianqi Xing-SA2#170">
    <w15:presenceInfo w15:providerId="None" w15:userId="CU-Tianqi Xing-SA2#170"/>
  </w15:person>
  <w15:person w15:author="CU-Tianqi Xing">
    <w15:presenceInfo w15:providerId="None" w15:userId="CU-Tianqi X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592E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777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0281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037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07291D66"/>
    <w:rsid w:val="0D780A5A"/>
    <w:rsid w:val="10373612"/>
    <w:rsid w:val="16B7A36B"/>
    <w:rsid w:val="17EF090E"/>
    <w:rsid w:val="1AA036D6"/>
    <w:rsid w:val="24535C82"/>
    <w:rsid w:val="307F5D4C"/>
    <w:rsid w:val="33BB775E"/>
    <w:rsid w:val="33F164C9"/>
    <w:rsid w:val="3841F605"/>
    <w:rsid w:val="38F03617"/>
    <w:rsid w:val="39E761E7"/>
    <w:rsid w:val="3A3735F2"/>
    <w:rsid w:val="3BB377C4"/>
    <w:rsid w:val="3C691481"/>
    <w:rsid w:val="3E9C308B"/>
    <w:rsid w:val="3EA04AAB"/>
    <w:rsid w:val="410874F5"/>
    <w:rsid w:val="41E721F3"/>
    <w:rsid w:val="426C40A1"/>
    <w:rsid w:val="4439267C"/>
    <w:rsid w:val="47F139C5"/>
    <w:rsid w:val="482215FF"/>
    <w:rsid w:val="498375C6"/>
    <w:rsid w:val="4CDDBD09"/>
    <w:rsid w:val="4D2A89DB"/>
    <w:rsid w:val="4F898C3A"/>
    <w:rsid w:val="5AD37D40"/>
    <w:rsid w:val="5C686CCC"/>
    <w:rsid w:val="5D0E0DC1"/>
    <w:rsid w:val="5DCA0185"/>
    <w:rsid w:val="6079FE8C"/>
    <w:rsid w:val="63AC132A"/>
    <w:rsid w:val="64248836"/>
    <w:rsid w:val="64322DE5"/>
    <w:rsid w:val="6786A242"/>
    <w:rsid w:val="687D32B1"/>
    <w:rsid w:val="6A442393"/>
    <w:rsid w:val="71820034"/>
    <w:rsid w:val="746A1977"/>
    <w:rsid w:val="774D472D"/>
    <w:rsid w:val="77DF3F24"/>
    <w:rsid w:val="7A8D5C20"/>
    <w:rsid w:val="7AC63147"/>
    <w:rsid w:val="7B7B542B"/>
    <w:rsid w:val="7BCEEB2D"/>
    <w:rsid w:val="7C2AB7E5"/>
    <w:rsid w:val="7CFF46EB"/>
    <w:rsid w:val="7F73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62ACBA"/>
  <w15:docId w15:val="{FBE683C3-46EB-435E-8B12-F716E0953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="Calibri Light" w:eastAsia="Times New Roman" w:hAnsi="Calibri Light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table" w:styleId="afff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Strong"/>
    <w:uiPriority w:val="22"/>
    <w:qFormat/>
    <w:rPr>
      <w:b/>
      <w:bCs/>
    </w:r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26">
    <w:name w:val="正文文本 2 字符"/>
    <w:link w:val="25"/>
    <w:qFormat/>
    <w:rPr>
      <w:rFonts w:ascii="Times New Roman" w:hAnsi="Times New Roman"/>
      <w:lang w:eastAsia="en-US"/>
    </w:rPr>
  </w:style>
  <w:style w:type="character" w:customStyle="1" w:styleId="34">
    <w:name w:val="正文文本 3 字符"/>
    <w:link w:val="33"/>
    <w:qFormat/>
    <w:rPr>
      <w:rFonts w:ascii="Times New Roman" w:hAnsi="Times New Roman"/>
      <w:sz w:val="16"/>
      <w:szCs w:val="16"/>
      <w:lang w:eastAsia="en-US"/>
    </w:rPr>
  </w:style>
  <w:style w:type="character" w:customStyle="1" w:styleId="afffa">
    <w:name w:val="正文文本首行缩进 字符"/>
    <w:link w:val="aff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2a">
    <w:name w:val="正文文本首行缩进 2 字符"/>
    <w:link w:val="29"/>
    <w:qFormat/>
    <w:rPr>
      <w:rFonts w:ascii="Times New Roman" w:hAnsi="Times New Roman"/>
      <w:lang w:eastAsia="en-US"/>
    </w:rPr>
  </w:style>
  <w:style w:type="character" w:customStyle="1" w:styleId="24">
    <w:name w:val="正文文本缩进 2 字符"/>
    <w:link w:val="23"/>
    <w:qFormat/>
    <w:rPr>
      <w:rFonts w:ascii="Times New Roman" w:hAnsi="Times New Roman"/>
      <w:lang w:eastAsia="en-US"/>
    </w:rPr>
  </w:style>
  <w:style w:type="character" w:customStyle="1" w:styleId="37">
    <w:name w:val="正文文本缩进 3 字符"/>
    <w:link w:val="36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2">
    <w:name w:val="明显引用 字符"/>
    <w:link w:val="affff1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3">
    <w:name w:val="List Paragraph"/>
    <w:basedOn w:val="a"/>
    <w:link w:val="affff4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5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7">
    <w:name w:val="引用 字符"/>
    <w:link w:val="affff6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ffff4">
    <w:name w:val="列表段落 字符"/>
    <w:link w:val="affff3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qFormat/>
  </w:style>
  <w:style w:type="character" w:customStyle="1" w:styleId="advancedproofingissuezoomed">
    <w:name w:val="advancedproofingissuezoomed"/>
    <w:basedOn w:val="a0"/>
    <w:qFormat/>
  </w:style>
  <w:style w:type="character" w:customStyle="1" w:styleId="bcx8">
    <w:name w:val="bcx8"/>
    <w:basedOn w:val="a0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qFormat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a"/>
    <w:link w:val="IvDbodytext"/>
    <w:qFormat/>
    <w:rPr>
      <w:rFonts w:ascii="Arial" w:eastAsia="Times New Roman" w:hAnsi="Arial"/>
      <w:spacing w:val="2"/>
      <w:lang w:val="en-US" w:eastAsia="en-US"/>
    </w:rPr>
  </w:style>
  <w:style w:type="paragraph" w:styleId="affff8">
    <w:name w:val="Revision"/>
    <w:hidden/>
    <w:uiPriority w:val="99"/>
    <w:unhideWhenUsed/>
    <w:rsid w:val="0047592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954</Words>
  <Characters>5329</Characters>
  <Application>Microsoft Office Word</Application>
  <DocSecurity>0</DocSecurity>
  <Lines>79</Lines>
  <Paragraphs>48</Paragraphs>
  <ScaleCrop>false</ScaleCrop>
  <Company>3GPP Support Team</Company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CU-Tianqi Xing-SA2#170</cp:lastModifiedBy>
  <cp:revision>2</cp:revision>
  <cp:lastPrinted>2411-12-31T15:59:00Z</cp:lastPrinted>
  <dcterms:created xsi:type="dcterms:W3CDTF">2025-08-25T16:15:00Z</dcterms:created>
  <dcterms:modified xsi:type="dcterms:W3CDTF">2025-08-25T16:15:00Z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ProductBuildVer">
    <vt:lpwstr>2052-11.8.2.12265</vt:lpwstr>
  </property>
  <property fmtid="{D5CDD505-2E9C-101B-9397-08002B2CF9AE}" pid="14" name="ICV">
    <vt:lpwstr>AFE201DE84F843A3A60EB29EFECA9F77</vt:lpwstr>
  </property>
</Properties>
</file>